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9E" w:rsidRPr="00F40DD9" w:rsidRDefault="00925992" w:rsidP="00F40DD9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25992">
        <w:rPr>
          <w:rFonts w:asciiTheme="majorEastAsia" w:eastAsiaTheme="majorEastAsia" w:hAnsiTheme="majorEastAsia" w:hint="eastAsia"/>
          <w:sz w:val="24"/>
          <w:szCs w:val="24"/>
        </w:rPr>
        <w:t>駅東工場跡地管理運営体制</w:t>
      </w:r>
      <w:r w:rsidR="003E391F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925992">
        <w:rPr>
          <w:rFonts w:asciiTheme="majorEastAsia" w:eastAsiaTheme="majorEastAsia" w:hAnsiTheme="majorEastAsia" w:hint="eastAsia"/>
          <w:sz w:val="24"/>
          <w:szCs w:val="24"/>
        </w:rPr>
        <w:t>検討支援業務委託</w:t>
      </w:r>
    </w:p>
    <w:p w:rsidR="00047D43" w:rsidRPr="00F40DD9" w:rsidRDefault="008B574A" w:rsidP="005B485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公募</w:t>
      </w:r>
      <w:r w:rsidR="00326322">
        <w:rPr>
          <w:rFonts w:asciiTheme="majorEastAsia" w:eastAsiaTheme="majorEastAsia" w:hAnsiTheme="majorEastAsia" w:hint="eastAsia"/>
          <w:sz w:val="24"/>
          <w:szCs w:val="24"/>
        </w:rPr>
        <w:t>型</w:t>
      </w:r>
      <w:r>
        <w:rPr>
          <w:rFonts w:asciiTheme="majorEastAsia" w:eastAsiaTheme="majorEastAsia" w:hAnsiTheme="majorEastAsia" w:hint="eastAsia"/>
          <w:sz w:val="24"/>
          <w:szCs w:val="24"/>
        </w:rPr>
        <w:t>プロポーザル審査委員会</w:t>
      </w:r>
      <w:r w:rsidR="00047D43" w:rsidRPr="00F40DD9">
        <w:rPr>
          <w:rFonts w:asciiTheme="majorEastAsia" w:eastAsiaTheme="majorEastAsia" w:hAnsiTheme="majorEastAsia" w:hint="eastAsia"/>
          <w:sz w:val="24"/>
          <w:szCs w:val="24"/>
        </w:rPr>
        <w:t>設置要領</w:t>
      </w:r>
    </w:p>
    <w:p w:rsidR="00047D43" w:rsidRPr="00F40DD9" w:rsidRDefault="00047D43"/>
    <w:p w:rsidR="00047D43" w:rsidRPr="008B574A" w:rsidRDefault="00047D43" w:rsidP="008B574A">
      <w:pPr>
        <w:jc w:val="left"/>
        <w:rPr>
          <w:szCs w:val="21"/>
        </w:rPr>
      </w:pPr>
      <w:r>
        <w:rPr>
          <w:rFonts w:hint="eastAsia"/>
        </w:rPr>
        <w:t xml:space="preserve">　この要領は</w:t>
      </w:r>
      <w:r w:rsidRPr="008438C1">
        <w:rPr>
          <w:rFonts w:asciiTheme="minorEastAsia" w:hAnsiTheme="minorEastAsia" w:hint="eastAsia"/>
        </w:rPr>
        <w:t>、</w:t>
      </w:r>
      <w:r w:rsidR="003E391F" w:rsidRPr="003E391F">
        <w:rPr>
          <w:rFonts w:asciiTheme="minorEastAsia" w:hAnsiTheme="minorEastAsia" w:hint="eastAsia"/>
        </w:rPr>
        <w:t>駅東工場跡地管理運営体制等検討支援業務委託</w:t>
      </w:r>
      <w:r w:rsidR="008B574A" w:rsidRPr="008438C1">
        <w:rPr>
          <w:rFonts w:asciiTheme="minorEastAsia" w:hAnsiTheme="minorEastAsia" w:hint="eastAsia"/>
          <w:szCs w:val="21"/>
        </w:rPr>
        <w:t>公募</w:t>
      </w:r>
      <w:r w:rsidR="00326322">
        <w:rPr>
          <w:rFonts w:asciiTheme="minorEastAsia" w:hAnsiTheme="minorEastAsia" w:hint="eastAsia"/>
          <w:szCs w:val="21"/>
        </w:rPr>
        <w:t>型</w:t>
      </w:r>
      <w:r w:rsidR="008B574A" w:rsidRPr="008438C1">
        <w:rPr>
          <w:rFonts w:asciiTheme="minorEastAsia" w:hAnsiTheme="minorEastAsia" w:hint="eastAsia"/>
          <w:szCs w:val="21"/>
        </w:rPr>
        <w:t>プロポーザル審査委員会</w:t>
      </w:r>
      <w:r w:rsidRPr="008438C1">
        <w:rPr>
          <w:rFonts w:asciiTheme="minorEastAsia" w:hAnsiTheme="minorEastAsia" w:hint="eastAsia"/>
          <w:szCs w:val="21"/>
        </w:rPr>
        <w:t>（</w:t>
      </w:r>
      <w:r w:rsidRPr="008B574A">
        <w:rPr>
          <w:rFonts w:hint="eastAsia"/>
          <w:szCs w:val="21"/>
        </w:rPr>
        <w:t>以下「</w:t>
      </w:r>
      <w:r w:rsidR="00F40DD9" w:rsidRPr="008B574A">
        <w:rPr>
          <w:rFonts w:hint="eastAsia"/>
          <w:szCs w:val="21"/>
        </w:rPr>
        <w:t>審査</w:t>
      </w:r>
      <w:r w:rsidRPr="008B574A">
        <w:rPr>
          <w:rFonts w:hint="eastAsia"/>
          <w:szCs w:val="21"/>
        </w:rPr>
        <w:t>委員会」という。）の組織及び運営に関し、必要な事項を定める。</w:t>
      </w:r>
    </w:p>
    <w:p w:rsidR="00047D43" w:rsidRPr="008B574A" w:rsidRDefault="00047D43">
      <w:pPr>
        <w:rPr>
          <w:szCs w:val="21"/>
        </w:rPr>
      </w:pPr>
    </w:p>
    <w:p w:rsidR="00047D43" w:rsidRPr="005B4858" w:rsidRDefault="00047D43">
      <w:pPr>
        <w:rPr>
          <w:rFonts w:asciiTheme="majorEastAsia" w:eastAsiaTheme="majorEastAsia" w:hAnsiTheme="majorEastAsia"/>
        </w:rPr>
      </w:pPr>
      <w:r w:rsidRPr="005B4858">
        <w:rPr>
          <w:rFonts w:asciiTheme="majorEastAsia" w:eastAsiaTheme="majorEastAsia" w:hAnsiTheme="majorEastAsia" w:hint="eastAsia"/>
        </w:rPr>
        <w:t>第１　組織</w:t>
      </w:r>
    </w:p>
    <w:p w:rsidR="00047D43" w:rsidRDefault="00326322">
      <w:r>
        <w:rPr>
          <w:rFonts w:hint="eastAsia"/>
        </w:rPr>
        <w:t xml:space="preserve">　　⑴　</w:t>
      </w:r>
      <w:r w:rsidR="0030145E">
        <w:rPr>
          <w:rFonts w:hint="eastAsia"/>
        </w:rPr>
        <w:t>審査</w:t>
      </w:r>
      <w:r w:rsidR="00047D43">
        <w:rPr>
          <w:rFonts w:hint="eastAsia"/>
        </w:rPr>
        <w:t>委員会は、別表に掲げる委員を持って構成する。</w:t>
      </w:r>
    </w:p>
    <w:p w:rsidR="00047D43" w:rsidRDefault="00326322">
      <w:r>
        <w:rPr>
          <w:rFonts w:hint="eastAsia"/>
        </w:rPr>
        <w:t xml:space="preserve">　　⑵　</w:t>
      </w:r>
      <w:r w:rsidR="0030145E">
        <w:rPr>
          <w:rFonts w:hint="eastAsia"/>
        </w:rPr>
        <w:t>審査</w:t>
      </w:r>
      <w:r w:rsidR="00047D43">
        <w:rPr>
          <w:rFonts w:hint="eastAsia"/>
        </w:rPr>
        <w:t>委員会に委員長を置き、</w:t>
      </w:r>
      <w:r w:rsidR="00F624DE">
        <w:rPr>
          <w:rFonts w:hint="eastAsia"/>
        </w:rPr>
        <w:t>一関市</w:t>
      </w:r>
      <w:r w:rsidR="00925992">
        <w:rPr>
          <w:rFonts w:hint="eastAsia"/>
        </w:rPr>
        <w:t>副市長</w:t>
      </w:r>
      <w:r w:rsidR="00047D43">
        <w:rPr>
          <w:rFonts w:hint="eastAsia"/>
        </w:rPr>
        <w:t>をもって充てる。</w:t>
      </w:r>
    </w:p>
    <w:p w:rsidR="00047D43" w:rsidRPr="005B4858" w:rsidRDefault="00047D43">
      <w:pPr>
        <w:rPr>
          <w:rFonts w:asciiTheme="majorEastAsia" w:eastAsiaTheme="majorEastAsia" w:hAnsiTheme="majorEastAsia"/>
        </w:rPr>
      </w:pPr>
      <w:r w:rsidRPr="005B4858">
        <w:rPr>
          <w:rFonts w:asciiTheme="majorEastAsia" w:eastAsiaTheme="majorEastAsia" w:hAnsiTheme="majorEastAsia" w:hint="eastAsia"/>
        </w:rPr>
        <w:t>第２　会議</w:t>
      </w:r>
    </w:p>
    <w:p w:rsidR="00047D43" w:rsidRDefault="00326322">
      <w:r>
        <w:rPr>
          <w:rFonts w:hint="eastAsia"/>
        </w:rPr>
        <w:t xml:space="preserve">　　⑴　</w:t>
      </w:r>
      <w:r w:rsidR="00047D43">
        <w:rPr>
          <w:rFonts w:hint="eastAsia"/>
        </w:rPr>
        <w:t>会議は必要に応じて委員長が召集する。</w:t>
      </w:r>
    </w:p>
    <w:p w:rsidR="00047D43" w:rsidRDefault="00326322">
      <w:r>
        <w:rPr>
          <w:rFonts w:hint="eastAsia"/>
        </w:rPr>
        <w:t xml:space="preserve">　　⑵　</w:t>
      </w:r>
      <w:r w:rsidR="00047D43">
        <w:rPr>
          <w:rFonts w:hint="eastAsia"/>
        </w:rPr>
        <w:t>会議は、委員の半数以上の出席がなければ開くことができない。</w:t>
      </w:r>
    </w:p>
    <w:p w:rsidR="00047D43" w:rsidRDefault="00326322" w:rsidP="00326322">
      <w:pPr>
        <w:ind w:leftChars="200" w:left="630" w:hangingChars="100" w:hanging="210"/>
      </w:pPr>
      <w:r>
        <w:rPr>
          <w:rFonts w:hint="eastAsia"/>
        </w:rPr>
        <w:t xml:space="preserve">⑶　</w:t>
      </w:r>
      <w:r w:rsidR="00047D43">
        <w:rPr>
          <w:rFonts w:hint="eastAsia"/>
        </w:rPr>
        <w:t>委員がやむを得ない理由により出席できない場合は、欠席する委員が指名する者をもって充てることができる。</w:t>
      </w:r>
    </w:p>
    <w:p w:rsidR="00047D43" w:rsidRPr="005B4858" w:rsidRDefault="00047D43" w:rsidP="00047D43">
      <w:pPr>
        <w:ind w:left="840" w:hangingChars="400" w:hanging="840"/>
        <w:rPr>
          <w:rFonts w:asciiTheme="majorEastAsia" w:eastAsiaTheme="majorEastAsia" w:hAnsiTheme="majorEastAsia"/>
        </w:rPr>
      </w:pPr>
      <w:r w:rsidRPr="005B4858">
        <w:rPr>
          <w:rFonts w:asciiTheme="majorEastAsia" w:eastAsiaTheme="majorEastAsia" w:hAnsiTheme="majorEastAsia" w:hint="eastAsia"/>
        </w:rPr>
        <w:t xml:space="preserve">第３　</w:t>
      </w:r>
      <w:r w:rsidR="00D6220A">
        <w:rPr>
          <w:rFonts w:asciiTheme="majorEastAsia" w:eastAsiaTheme="majorEastAsia" w:hAnsiTheme="majorEastAsia" w:hint="eastAsia"/>
        </w:rPr>
        <w:t>守秘義務</w:t>
      </w:r>
    </w:p>
    <w:p w:rsidR="00F624DE" w:rsidRDefault="00F624DE" w:rsidP="00047D43">
      <w:pPr>
        <w:ind w:left="840" w:hangingChars="400" w:hanging="840"/>
      </w:pPr>
      <w:r>
        <w:rPr>
          <w:rFonts w:hint="eastAsia"/>
        </w:rPr>
        <w:t xml:space="preserve">　　</w:t>
      </w:r>
      <w:r w:rsidR="00326322">
        <w:rPr>
          <w:rFonts w:hint="eastAsia"/>
        </w:rPr>
        <w:t xml:space="preserve">　</w:t>
      </w:r>
      <w:r>
        <w:rPr>
          <w:rFonts w:hint="eastAsia"/>
        </w:rPr>
        <w:t>委員は、職務上知り得た秘密を漏らしてはならない。</w:t>
      </w:r>
    </w:p>
    <w:p w:rsidR="00F624DE" w:rsidRPr="005B4858" w:rsidRDefault="00F624DE" w:rsidP="00047D43">
      <w:pPr>
        <w:ind w:left="840" w:hangingChars="400" w:hanging="840"/>
        <w:rPr>
          <w:rFonts w:asciiTheme="majorEastAsia" w:eastAsiaTheme="majorEastAsia" w:hAnsiTheme="majorEastAsia"/>
        </w:rPr>
      </w:pPr>
      <w:r w:rsidRPr="005B4858">
        <w:rPr>
          <w:rFonts w:asciiTheme="majorEastAsia" w:eastAsiaTheme="majorEastAsia" w:hAnsiTheme="majorEastAsia" w:hint="eastAsia"/>
        </w:rPr>
        <w:t>第４　事務局</w:t>
      </w:r>
    </w:p>
    <w:p w:rsidR="00F624DE" w:rsidRDefault="0030145E" w:rsidP="00925992">
      <w:pPr>
        <w:ind w:left="424" w:hangingChars="202" w:hanging="424"/>
      </w:pPr>
      <w:r>
        <w:rPr>
          <w:rFonts w:hint="eastAsia"/>
        </w:rPr>
        <w:t xml:space="preserve">　　</w:t>
      </w:r>
      <w:r w:rsidR="00326322">
        <w:rPr>
          <w:rFonts w:hint="eastAsia"/>
        </w:rPr>
        <w:t xml:space="preserve">　</w:t>
      </w:r>
      <w:r>
        <w:rPr>
          <w:rFonts w:hint="eastAsia"/>
        </w:rPr>
        <w:t>審査</w:t>
      </w:r>
      <w:r w:rsidR="00F624DE">
        <w:rPr>
          <w:rFonts w:hint="eastAsia"/>
        </w:rPr>
        <w:t>委員会の事務局は、</w:t>
      </w:r>
      <w:r w:rsidR="00173B48">
        <w:rPr>
          <w:rFonts w:hint="eastAsia"/>
        </w:rPr>
        <w:t>一関市</w:t>
      </w:r>
      <w:r w:rsidR="00925992">
        <w:rPr>
          <w:rFonts w:hint="eastAsia"/>
        </w:rPr>
        <w:t>市長公室プロジェクト推進室</w:t>
      </w:r>
      <w:r w:rsidR="00F624DE">
        <w:rPr>
          <w:rFonts w:hint="eastAsia"/>
        </w:rPr>
        <w:t>とし、事前審査及び庶務を行う。</w:t>
      </w:r>
    </w:p>
    <w:p w:rsidR="00F624DE" w:rsidRPr="005B4858" w:rsidRDefault="00F624DE" w:rsidP="00047D43">
      <w:pPr>
        <w:ind w:left="840" w:hangingChars="400" w:hanging="840"/>
        <w:rPr>
          <w:rFonts w:asciiTheme="majorEastAsia" w:eastAsiaTheme="majorEastAsia" w:hAnsiTheme="majorEastAsia"/>
        </w:rPr>
      </w:pPr>
      <w:r w:rsidRPr="005B4858">
        <w:rPr>
          <w:rFonts w:asciiTheme="majorEastAsia" w:eastAsiaTheme="majorEastAsia" w:hAnsiTheme="majorEastAsia" w:hint="eastAsia"/>
        </w:rPr>
        <w:t xml:space="preserve">第５　</w:t>
      </w:r>
      <w:r w:rsidR="00272705">
        <w:rPr>
          <w:rFonts w:asciiTheme="majorEastAsia" w:eastAsiaTheme="majorEastAsia" w:hAnsiTheme="majorEastAsia" w:hint="eastAsia"/>
        </w:rPr>
        <w:t>補則</w:t>
      </w:r>
      <w:bookmarkStart w:id="0" w:name="_GoBack"/>
      <w:bookmarkEnd w:id="0"/>
    </w:p>
    <w:p w:rsidR="00F624DE" w:rsidRDefault="0030145E" w:rsidP="00326322">
      <w:pPr>
        <w:ind w:left="493" w:hangingChars="235" w:hanging="493"/>
      </w:pPr>
      <w:r>
        <w:rPr>
          <w:rFonts w:hint="eastAsia"/>
        </w:rPr>
        <w:t xml:space="preserve">　　</w:t>
      </w:r>
      <w:r w:rsidR="00326322">
        <w:rPr>
          <w:rFonts w:hint="eastAsia"/>
        </w:rPr>
        <w:t xml:space="preserve">　</w:t>
      </w:r>
      <w:r>
        <w:rPr>
          <w:rFonts w:hint="eastAsia"/>
        </w:rPr>
        <w:t>この要領に定めるもののほか、審査</w:t>
      </w:r>
      <w:r w:rsidR="00F624DE">
        <w:rPr>
          <w:rFonts w:hint="eastAsia"/>
        </w:rPr>
        <w:t>委員会の運営に関し必要な事項がある場合は、別に定める。</w:t>
      </w:r>
    </w:p>
    <w:p w:rsidR="008B574A" w:rsidRDefault="008B574A" w:rsidP="00F624DE">
      <w:pPr>
        <w:ind w:left="283" w:hangingChars="135" w:hanging="283"/>
        <w:rPr>
          <w:rFonts w:asciiTheme="majorEastAsia" w:eastAsiaTheme="majorEastAsia" w:hAnsiTheme="majorEastAsia"/>
        </w:rPr>
      </w:pPr>
    </w:p>
    <w:p w:rsidR="00F624DE" w:rsidRPr="005B4858" w:rsidRDefault="00F624DE" w:rsidP="00F624DE">
      <w:pPr>
        <w:ind w:left="283" w:hangingChars="135" w:hanging="283"/>
        <w:rPr>
          <w:rFonts w:asciiTheme="majorEastAsia" w:eastAsiaTheme="majorEastAsia" w:hAnsiTheme="majorEastAsia"/>
        </w:rPr>
      </w:pPr>
      <w:r w:rsidRPr="005B4858">
        <w:rPr>
          <w:rFonts w:asciiTheme="majorEastAsia" w:eastAsiaTheme="majorEastAsia" w:hAnsiTheme="majorEastAsia" w:hint="eastAsia"/>
        </w:rPr>
        <w:t>附則</w:t>
      </w:r>
    </w:p>
    <w:p w:rsidR="00F624DE" w:rsidRDefault="00F624DE" w:rsidP="00F624DE">
      <w:r>
        <w:rPr>
          <w:rFonts w:hint="eastAsia"/>
        </w:rPr>
        <w:t>この要領は、</w:t>
      </w:r>
      <w:r w:rsidR="00F40DD9">
        <w:rPr>
          <w:rFonts w:hint="eastAsia"/>
        </w:rPr>
        <w:t>令和</w:t>
      </w:r>
      <w:r w:rsidR="00925992">
        <w:rPr>
          <w:rFonts w:hint="eastAsia"/>
        </w:rPr>
        <w:t>４</w:t>
      </w:r>
      <w:r w:rsidR="00781940">
        <w:rPr>
          <w:rFonts w:hint="eastAsia"/>
        </w:rPr>
        <w:t>年</w:t>
      </w:r>
      <w:r w:rsidR="009E5936">
        <w:rPr>
          <w:rFonts w:asciiTheme="minorEastAsia" w:hAnsiTheme="minorEastAsia" w:hint="eastAsia"/>
        </w:rPr>
        <w:t>４</w:t>
      </w:r>
      <w:r>
        <w:rPr>
          <w:rFonts w:hint="eastAsia"/>
        </w:rPr>
        <w:t>月</w:t>
      </w:r>
      <w:r w:rsidR="009E5936">
        <w:rPr>
          <w:rFonts w:asciiTheme="minorEastAsia" w:hAnsiTheme="minorEastAsia" w:hint="eastAsia"/>
        </w:rPr>
        <w:t>28</w:t>
      </w:r>
      <w:r>
        <w:rPr>
          <w:rFonts w:hint="eastAsia"/>
        </w:rPr>
        <w:t>日から</w:t>
      </w:r>
      <w:r w:rsidR="005B4858">
        <w:rPr>
          <w:rFonts w:hint="eastAsia"/>
        </w:rPr>
        <w:t>施行する。</w:t>
      </w:r>
    </w:p>
    <w:p w:rsidR="005B4858" w:rsidRDefault="005B4858" w:rsidP="00F624DE"/>
    <w:p w:rsidR="00F624DE" w:rsidRPr="005B4858" w:rsidRDefault="00F624DE" w:rsidP="00F624DE">
      <w:pPr>
        <w:rPr>
          <w:rFonts w:asciiTheme="majorEastAsia" w:eastAsiaTheme="majorEastAsia" w:hAnsiTheme="majorEastAsia"/>
        </w:rPr>
      </w:pPr>
      <w:r w:rsidRPr="005B4858">
        <w:rPr>
          <w:rFonts w:asciiTheme="majorEastAsia" w:eastAsiaTheme="majorEastAsia" w:hAnsiTheme="majorEastAsia" w:hint="eastAsia"/>
        </w:rPr>
        <w:t>別表（第１関係）</w:t>
      </w:r>
    </w:p>
    <w:p w:rsidR="00F624DE" w:rsidRDefault="00F624DE" w:rsidP="00F624DE">
      <w:r>
        <w:rPr>
          <w:rFonts w:hint="eastAsia"/>
        </w:rPr>
        <w:t>委員名簿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2213"/>
      </w:tblGrid>
      <w:tr w:rsidR="008B574A" w:rsidTr="008438C1">
        <w:trPr>
          <w:trHeight w:val="364"/>
        </w:trPr>
        <w:tc>
          <w:tcPr>
            <w:tcW w:w="988" w:type="dxa"/>
          </w:tcPr>
          <w:p w:rsidR="008B574A" w:rsidRDefault="008B574A" w:rsidP="00F624DE"/>
        </w:tc>
        <w:tc>
          <w:tcPr>
            <w:tcW w:w="4677" w:type="dxa"/>
          </w:tcPr>
          <w:p w:rsidR="008B574A" w:rsidRDefault="008B574A" w:rsidP="005B4858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213" w:type="dxa"/>
          </w:tcPr>
          <w:p w:rsidR="008B574A" w:rsidRDefault="008B574A" w:rsidP="005B485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8B574A" w:rsidTr="008438C1">
        <w:trPr>
          <w:trHeight w:val="349"/>
        </w:trPr>
        <w:tc>
          <w:tcPr>
            <w:tcW w:w="988" w:type="dxa"/>
          </w:tcPr>
          <w:p w:rsidR="008B574A" w:rsidRDefault="008B574A" w:rsidP="005B4858">
            <w:pPr>
              <w:jc w:val="center"/>
            </w:pPr>
            <w:r>
              <w:rPr>
                <w:rFonts w:hint="eastAsia"/>
              </w:rPr>
              <w:t>委員長</w:t>
            </w:r>
          </w:p>
        </w:tc>
        <w:tc>
          <w:tcPr>
            <w:tcW w:w="4677" w:type="dxa"/>
          </w:tcPr>
          <w:p w:rsidR="008B574A" w:rsidRDefault="008438C1" w:rsidP="008B574A">
            <w:r>
              <w:rPr>
                <w:rFonts w:hint="eastAsia"/>
              </w:rPr>
              <w:t>一関市</w:t>
            </w:r>
            <w:r w:rsidR="00925992">
              <w:rPr>
                <w:rFonts w:hint="eastAsia"/>
              </w:rPr>
              <w:t>副市長</w:t>
            </w:r>
          </w:p>
        </w:tc>
        <w:tc>
          <w:tcPr>
            <w:tcW w:w="2213" w:type="dxa"/>
          </w:tcPr>
          <w:p w:rsidR="008B574A" w:rsidRDefault="00925992" w:rsidP="008438C1">
            <w:pPr>
              <w:jc w:val="center"/>
            </w:pPr>
            <w:r>
              <w:rPr>
                <w:rFonts w:hint="eastAsia"/>
              </w:rPr>
              <w:t>石　川　隆　明</w:t>
            </w:r>
          </w:p>
        </w:tc>
      </w:tr>
      <w:tr w:rsidR="008B574A" w:rsidTr="008438C1">
        <w:trPr>
          <w:trHeight w:val="364"/>
        </w:trPr>
        <w:tc>
          <w:tcPr>
            <w:tcW w:w="988" w:type="dxa"/>
          </w:tcPr>
          <w:p w:rsidR="008B574A" w:rsidRDefault="008B574A" w:rsidP="008B574A">
            <w:pPr>
              <w:jc w:val="center"/>
            </w:pPr>
            <w:r>
              <w:rPr>
                <w:rFonts w:hint="eastAsia"/>
              </w:rPr>
              <w:t>委</w:t>
            </w:r>
            <w:r w:rsidR="003263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4677" w:type="dxa"/>
          </w:tcPr>
          <w:p w:rsidR="008B574A" w:rsidRDefault="008438C1" w:rsidP="008B574A">
            <w:r>
              <w:rPr>
                <w:rFonts w:hint="eastAsia"/>
              </w:rPr>
              <w:t>一関市</w:t>
            </w:r>
            <w:r w:rsidR="00925992">
              <w:rPr>
                <w:rFonts w:hint="eastAsia"/>
              </w:rPr>
              <w:t>市長公室</w:t>
            </w:r>
            <w:r w:rsidR="008B574A">
              <w:rPr>
                <w:rFonts w:hint="eastAsia"/>
              </w:rPr>
              <w:t>長</w:t>
            </w:r>
          </w:p>
        </w:tc>
        <w:tc>
          <w:tcPr>
            <w:tcW w:w="2213" w:type="dxa"/>
          </w:tcPr>
          <w:p w:rsidR="008B574A" w:rsidRDefault="00925992" w:rsidP="008438C1">
            <w:pPr>
              <w:jc w:val="center"/>
            </w:pPr>
            <w:r>
              <w:rPr>
                <w:rFonts w:hint="eastAsia"/>
              </w:rPr>
              <w:t>鈴　木　　　淳</w:t>
            </w:r>
          </w:p>
        </w:tc>
      </w:tr>
      <w:tr w:rsidR="008B574A" w:rsidTr="008438C1">
        <w:trPr>
          <w:trHeight w:val="364"/>
        </w:trPr>
        <w:tc>
          <w:tcPr>
            <w:tcW w:w="988" w:type="dxa"/>
          </w:tcPr>
          <w:p w:rsidR="008B574A" w:rsidRDefault="008B574A" w:rsidP="008B574A">
            <w:pPr>
              <w:jc w:val="center"/>
            </w:pPr>
            <w:r>
              <w:rPr>
                <w:rFonts w:hint="eastAsia"/>
              </w:rPr>
              <w:t>委</w:t>
            </w:r>
            <w:r w:rsidR="003263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4677" w:type="dxa"/>
          </w:tcPr>
          <w:p w:rsidR="008B574A" w:rsidRDefault="00925992" w:rsidP="008B574A">
            <w:r>
              <w:rPr>
                <w:rFonts w:hint="eastAsia"/>
              </w:rPr>
              <w:t>一関市</w:t>
            </w:r>
            <w:r w:rsidR="003E391F">
              <w:rPr>
                <w:rFonts w:hint="eastAsia"/>
              </w:rPr>
              <w:t>総務部長</w:t>
            </w:r>
          </w:p>
        </w:tc>
        <w:tc>
          <w:tcPr>
            <w:tcW w:w="2213" w:type="dxa"/>
          </w:tcPr>
          <w:p w:rsidR="008B574A" w:rsidRDefault="003E391F" w:rsidP="008438C1">
            <w:pPr>
              <w:jc w:val="center"/>
            </w:pPr>
            <w:r>
              <w:rPr>
                <w:rFonts w:hint="eastAsia"/>
              </w:rPr>
              <w:t>千　葉　敏　紀</w:t>
            </w:r>
          </w:p>
        </w:tc>
      </w:tr>
      <w:tr w:rsidR="00925992" w:rsidTr="008438C1">
        <w:trPr>
          <w:trHeight w:val="349"/>
        </w:trPr>
        <w:tc>
          <w:tcPr>
            <w:tcW w:w="988" w:type="dxa"/>
          </w:tcPr>
          <w:p w:rsidR="00925992" w:rsidRDefault="00925992" w:rsidP="00925992">
            <w:pPr>
              <w:jc w:val="center"/>
            </w:pPr>
            <w:r>
              <w:rPr>
                <w:rFonts w:hint="eastAsia"/>
              </w:rPr>
              <w:t>委　員</w:t>
            </w:r>
          </w:p>
        </w:tc>
        <w:tc>
          <w:tcPr>
            <w:tcW w:w="4677" w:type="dxa"/>
          </w:tcPr>
          <w:p w:rsidR="00925992" w:rsidRDefault="00925992" w:rsidP="00925992">
            <w:r>
              <w:rPr>
                <w:rFonts w:hint="eastAsia"/>
              </w:rPr>
              <w:t>一関市</w:t>
            </w:r>
            <w:r w:rsidR="003E391F">
              <w:rPr>
                <w:rFonts w:hint="eastAsia"/>
              </w:rPr>
              <w:t>商工労働部長</w:t>
            </w:r>
          </w:p>
        </w:tc>
        <w:tc>
          <w:tcPr>
            <w:tcW w:w="2213" w:type="dxa"/>
          </w:tcPr>
          <w:p w:rsidR="00925992" w:rsidRDefault="003E391F" w:rsidP="00925992">
            <w:pPr>
              <w:jc w:val="center"/>
            </w:pPr>
            <w:r>
              <w:rPr>
                <w:rFonts w:hint="eastAsia"/>
              </w:rPr>
              <w:t>今　野　　　薫</w:t>
            </w:r>
          </w:p>
        </w:tc>
      </w:tr>
      <w:tr w:rsidR="00925992" w:rsidTr="008438C1">
        <w:trPr>
          <w:trHeight w:val="364"/>
        </w:trPr>
        <w:tc>
          <w:tcPr>
            <w:tcW w:w="988" w:type="dxa"/>
          </w:tcPr>
          <w:p w:rsidR="00925992" w:rsidRDefault="00925992" w:rsidP="00925992">
            <w:pPr>
              <w:jc w:val="center"/>
            </w:pPr>
            <w:r>
              <w:rPr>
                <w:rFonts w:hint="eastAsia"/>
              </w:rPr>
              <w:t>委　員</w:t>
            </w:r>
          </w:p>
        </w:tc>
        <w:tc>
          <w:tcPr>
            <w:tcW w:w="4677" w:type="dxa"/>
          </w:tcPr>
          <w:p w:rsidR="00925992" w:rsidRDefault="00925992" w:rsidP="00925992">
            <w:r>
              <w:rPr>
                <w:rFonts w:hint="eastAsia"/>
              </w:rPr>
              <w:t>一関市</w:t>
            </w:r>
            <w:r w:rsidR="003E391F">
              <w:rPr>
                <w:rFonts w:hint="eastAsia"/>
              </w:rPr>
              <w:t>建設部長</w:t>
            </w:r>
          </w:p>
        </w:tc>
        <w:tc>
          <w:tcPr>
            <w:tcW w:w="2213" w:type="dxa"/>
          </w:tcPr>
          <w:p w:rsidR="00925992" w:rsidRDefault="003E391F" w:rsidP="00925992">
            <w:pPr>
              <w:jc w:val="center"/>
            </w:pPr>
            <w:r>
              <w:rPr>
                <w:rFonts w:hint="eastAsia"/>
              </w:rPr>
              <w:t>渡　辺　敏　彦</w:t>
            </w:r>
          </w:p>
        </w:tc>
      </w:tr>
    </w:tbl>
    <w:p w:rsidR="00F624DE" w:rsidRPr="00047D43" w:rsidRDefault="00F624DE" w:rsidP="00F624DE"/>
    <w:sectPr w:rsidR="00F624DE" w:rsidRPr="00047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43" w:rsidRDefault="00E93743" w:rsidP="00D44004">
      <w:r>
        <w:separator/>
      </w:r>
    </w:p>
  </w:endnote>
  <w:endnote w:type="continuationSeparator" w:id="0">
    <w:p w:rsidR="00E93743" w:rsidRDefault="00E93743" w:rsidP="00D4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43" w:rsidRDefault="00E93743" w:rsidP="00D44004">
      <w:r>
        <w:separator/>
      </w:r>
    </w:p>
  </w:footnote>
  <w:footnote w:type="continuationSeparator" w:id="0">
    <w:p w:rsidR="00E93743" w:rsidRDefault="00E93743" w:rsidP="00D44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6E"/>
    <w:rsid w:val="00047D43"/>
    <w:rsid w:val="000B21A5"/>
    <w:rsid w:val="00173B48"/>
    <w:rsid w:val="00231406"/>
    <w:rsid w:val="00272705"/>
    <w:rsid w:val="00294972"/>
    <w:rsid w:val="002D1D1A"/>
    <w:rsid w:val="0030145E"/>
    <w:rsid w:val="00326322"/>
    <w:rsid w:val="003E391F"/>
    <w:rsid w:val="00455D95"/>
    <w:rsid w:val="005B4858"/>
    <w:rsid w:val="00765FBE"/>
    <w:rsid w:val="0078109E"/>
    <w:rsid w:val="00781940"/>
    <w:rsid w:val="00793E61"/>
    <w:rsid w:val="008438C1"/>
    <w:rsid w:val="008B574A"/>
    <w:rsid w:val="00907797"/>
    <w:rsid w:val="00916D85"/>
    <w:rsid w:val="00925992"/>
    <w:rsid w:val="0094536E"/>
    <w:rsid w:val="009E2177"/>
    <w:rsid w:val="009E5936"/>
    <w:rsid w:val="00AF3619"/>
    <w:rsid w:val="00C352F3"/>
    <w:rsid w:val="00D44004"/>
    <w:rsid w:val="00D6220A"/>
    <w:rsid w:val="00E93743"/>
    <w:rsid w:val="00F40DD9"/>
    <w:rsid w:val="00F624DE"/>
    <w:rsid w:val="00F645AB"/>
    <w:rsid w:val="00F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26D7F-73D7-4F68-AB05-A0AFC2C3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004"/>
  </w:style>
  <w:style w:type="paragraph" w:styleId="a6">
    <w:name w:val="footer"/>
    <w:basedOn w:val="a"/>
    <w:link w:val="a7"/>
    <w:uiPriority w:val="99"/>
    <w:unhideWhenUsed/>
    <w:rsid w:val="00D44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004"/>
  </w:style>
  <w:style w:type="paragraph" w:styleId="a8">
    <w:name w:val="Balloon Text"/>
    <w:basedOn w:val="a"/>
    <w:link w:val="a9"/>
    <w:uiPriority w:val="99"/>
    <w:semiHidden/>
    <w:unhideWhenUsed/>
    <w:rsid w:val="0029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97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57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