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4600" w14:textId="77777777" w:rsidR="00B81710" w:rsidRDefault="00B81710" w:rsidP="00B81710">
      <w:pPr>
        <w:widowControl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「別紙」</w:t>
      </w:r>
    </w:p>
    <w:p w14:paraId="66933195" w14:textId="77777777" w:rsidR="00B81710" w:rsidRDefault="00B81710" w:rsidP="00B81710">
      <w:pPr>
        <w:widowControl/>
        <w:jc w:val="right"/>
        <w:rPr>
          <w:rFonts w:asciiTheme="minorEastAsia" w:hAnsiTheme="minorEastAsia"/>
          <w:szCs w:val="24"/>
        </w:rPr>
      </w:pPr>
    </w:p>
    <w:p w14:paraId="37E21B31" w14:textId="77777777" w:rsidR="00B81710" w:rsidRDefault="00B81710" w:rsidP="00B81710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埋火葬許可業務</w:t>
      </w:r>
      <w:r w:rsidRPr="00644247">
        <w:rPr>
          <w:rFonts w:asciiTheme="minorEastAsia" w:hAnsiTheme="minorEastAsia" w:hint="eastAsia"/>
          <w:szCs w:val="24"/>
        </w:rPr>
        <w:t>見直し</w:t>
      </w:r>
      <w:r>
        <w:rPr>
          <w:rFonts w:asciiTheme="minorEastAsia" w:hAnsiTheme="minorEastAsia" w:hint="eastAsia"/>
          <w:szCs w:val="24"/>
        </w:rPr>
        <w:t>の内容（変更日：令和７年４月1日）</w:t>
      </w:r>
    </w:p>
    <w:p w14:paraId="7839ED28" w14:textId="77777777" w:rsidR="00B81710" w:rsidRDefault="00B81710" w:rsidP="00B81710">
      <w:pPr>
        <w:widowControl/>
        <w:ind w:right="241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〇：交付する</w:t>
      </w:r>
    </w:p>
    <w:p w14:paraId="614C06DF" w14:textId="77777777" w:rsidR="00B81710" w:rsidRPr="0025053C" w:rsidRDefault="00B81710" w:rsidP="00B81710">
      <w:pPr>
        <w:widowControl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×：交付しない</w:t>
      </w:r>
    </w:p>
    <w:tbl>
      <w:tblPr>
        <w:tblW w:w="9639" w:type="dxa"/>
        <w:tblInd w:w="-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977"/>
        <w:gridCol w:w="1134"/>
        <w:gridCol w:w="1559"/>
        <w:gridCol w:w="1559"/>
      </w:tblGrid>
      <w:tr w:rsidR="00B81710" w:rsidRPr="00C62510" w14:paraId="55BBA990" w14:textId="77777777" w:rsidTr="00DF6E26">
        <w:trPr>
          <w:trHeight w:val="315"/>
          <w:tblHeader/>
        </w:trPr>
        <w:tc>
          <w:tcPr>
            <w:tcW w:w="538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6F5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B09638" w14:textId="77777777" w:rsidR="00B81710" w:rsidRPr="00C62510" w:rsidRDefault="00B81710" w:rsidP="00DF6E26">
            <w:pPr>
              <w:jc w:val="center"/>
              <w:rPr>
                <w:rFonts w:asciiTheme="majorEastAsia" w:eastAsiaTheme="majorEastAsia" w:hAnsiTheme="majorEastAsia"/>
                <w:b/>
                <w:bCs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b/>
                <w:bCs/>
                <w:sz w:val="21"/>
              </w:rPr>
              <w:t>区　分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BFBFBF" w:themeColor="background1" w:themeShade="BF"/>
            </w:tcBorders>
            <w:shd w:val="clear" w:color="auto" w:fill="F6F5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7FA9D3" w14:textId="77777777" w:rsidR="00B81710" w:rsidRPr="00C62510" w:rsidRDefault="00B81710" w:rsidP="00DF6E26">
            <w:pPr>
              <w:jc w:val="center"/>
              <w:rPr>
                <w:rFonts w:asciiTheme="majorEastAsia" w:eastAsiaTheme="majorEastAsia" w:hAnsiTheme="majorEastAsia"/>
                <w:b/>
                <w:bCs/>
                <w:sz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1"/>
              </w:rPr>
              <w:t>担　当</w:t>
            </w:r>
          </w:p>
        </w:tc>
        <w:tc>
          <w:tcPr>
            <w:tcW w:w="3118" w:type="dxa"/>
            <w:gridSpan w:val="2"/>
            <w:tcBorders>
              <w:top w:val="single" w:sz="6" w:space="0" w:color="CCCCCC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CCCCCC"/>
            </w:tcBorders>
            <w:shd w:val="clear" w:color="auto" w:fill="F6F5FA"/>
            <w:vAlign w:val="center"/>
          </w:tcPr>
          <w:p w14:paraId="05A2E86F" w14:textId="337181FE" w:rsidR="00B81710" w:rsidRPr="00C62510" w:rsidRDefault="00B81710" w:rsidP="00DF6E26">
            <w:pPr>
              <w:jc w:val="center"/>
              <w:rPr>
                <w:rFonts w:asciiTheme="majorEastAsia" w:eastAsiaTheme="majorEastAsia" w:hAnsiTheme="majorEastAsia"/>
                <w:b/>
                <w:bCs/>
                <w:sz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1"/>
              </w:rPr>
              <w:t>埋火葬許可書交付</w:t>
            </w:r>
          </w:p>
        </w:tc>
      </w:tr>
      <w:tr w:rsidR="00B81710" w:rsidRPr="00C62510" w14:paraId="0C236F27" w14:textId="77777777" w:rsidTr="00DF6E26">
        <w:trPr>
          <w:trHeight w:val="690"/>
          <w:tblHeader/>
        </w:trPr>
        <w:tc>
          <w:tcPr>
            <w:tcW w:w="5387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F6F5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64DED8" w14:textId="77777777" w:rsidR="00B81710" w:rsidRPr="00C62510" w:rsidRDefault="00B81710" w:rsidP="00DF6E26">
            <w:pPr>
              <w:jc w:val="center"/>
              <w:rPr>
                <w:rFonts w:asciiTheme="majorEastAsia" w:eastAsiaTheme="majorEastAsia" w:hAnsiTheme="majorEastAsia"/>
                <w:b/>
                <w:bCs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right w:val="single" w:sz="4" w:space="0" w:color="BFBFBF" w:themeColor="background1" w:themeShade="BF"/>
            </w:tcBorders>
            <w:shd w:val="clear" w:color="auto" w:fill="F6F5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C5BCAB" w14:textId="77777777" w:rsidR="00B81710" w:rsidRDefault="00B81710" w:rsidP="00DF6E26">
            <w:pPr>
              <w:jc w:val="center"/>
              <w:rPr>
                <w:rFonts w:asciiTheme="majorEastAsia" w:eastAsiaTheme="majorEastAsia" w:hAnsiTheme="majorEastAsia"/>
                <w:b/>
                <w:bCs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6" w:space="0" w:color="CCCCCC"/>
            </w:tcBorders>
            <w:shd w:val="clear" w:color="auto" w:fill="F6F5FA"/>
            <w:vAlign w:val="center"/>
          </w:tcPr>
          <w:p w14:paraId="47E3A870" w14:textId="77777777" w:rsidR="00B81710" w:rsidRDefault="00B81710" w:rsidP="00DF6E26">
            <w:pPr>
              <w:jc w:val="center"/>
              <w:rPr>
                <w:rFonts w:asciiTheme="majorEastAsia" w:eastAsiaTheme="majorEastAsia" w:hAnsiTheme="majorEastAsia"/>
                <w:b/>
                <w:bCs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b/>
                <w:bCs/>
                <w:sz w:val="21"/>
              </w:rPr>
              <w:t>変更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1"/>
              </w:rPr>
              <w:t>前</w:t>
            </w:r>
          </w:p>
          <w:p w14:paraId="03C1B2FF" w14:textId="77777777" w:rsidR="00B81710" w:rsidRPr="00C62510" w:rsidRDefault="00B81710" w:rsidP="00DF6E26">
            <w:pPr>
              <w:jc w:val="center"/>
              <w:rPr>
                <w:rFonts w:asciiTheme="majorEastAsia" w:eastAsiaTheme="majorEastAsia" w:hAnsiTheme="majorEastAsia"/>
                <w:b/>
                <w:bCs/>
                <w:sz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1"/>
              </w:rPr>
              <w:t>（～R7.3.31）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6" w:space="0" w:color="CCCCCC"/>
              <w:right w:val="single" w:sz="6" w:space="0" w:color="CCCCCC"/>
            </w:tcBorders>
            <w:shd w:val="clear" w:color="auto" w:fill="F6F5F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FCA01A" w14:textId="77777777" w:rsidR="00B81710" w:rsidRDefault="00B81710" w:rsidP="00DF6E26">
            <w:pPr>
              <w:jc w:val="center"/>
              <w:rPr>
                <w:rFonts w:asciiTheme="majorEastAsia" w:eastAsiaTheme="majorEastAsia" w:hAnsiTheme="majorEastAsia"/>
                <w:b/>
                <w:bCs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b/>
                <w:bCs/>
                <w:sz w:val="21"/>
              </w:rPr>
              <w:t>変更後</w:t>
            </w:r>
          </w:p>
          <w:p w14:paraId="4E96D984" w14:textId="77777777" w:rsidR="00B81710" w:rsidRPr="00C62510" w:rsidRDefault="00B81710" w:rsidP="00DF6E26">
            <w:pPr>
              <w:jc w:val="center"/>
              <w:rPr>
                <w:rFonts w:asciiTheme="majorEastAsia" w:eastAsiaTheme="majorEastAsia" w:hAnsiTheme="majorEastAsia"/>
                <w:b/>
                <w:bCs/>
                <w:sz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1"/>
              </w:rPr>
              <w:t>（R7.4.1～）</w:t>
            </w:r>
          </w:p>
        </w:tc>
      </w:tr>
      <w:tr w:rsidR="00B81710" w:rsidRPr="00C62510" w14:paraId="4AC2AAE7" w14:textId="77777777" w:rsidTr="00DF6E26">
        <w:trPr>
          <w:trHeight w:val="170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66BE89C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本庁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4C7806A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平日</w:t>
            </w:r>
          </w:p>
          <w:p w14:paraId="649630E2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８時30分～17時15分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vAlign w:val="center"/>
          </w:tcPr>
          <w:p w14:paraId="70DE27CA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市民課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5A95A7C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D010251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</w:tr>
      <w:tr w:rsidR="00B81710" w:rsidRPr="00C62510" w14:paraId="375CBDAC" w14:textId="77777777" w:rsidTr="00DF6E26">
        <w:trPr>
          <w:trHeight w:val="170"/>
        </w:trPr>
        <w:tc>
          <w:tcPr>
            <w:tcW w:w="2410" w:type="dxa"/>
            <w:vMerge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92332B7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65D654E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窓口延長日</w:t>
            </w:r>
          </w:p>
          <w:p w14:paraId="08043E7A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８時30分～19時00分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DD7955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市民課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C846F65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FB25467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</w:tr>
      <w:tr w:rsidR="00B81710" w:rsidRPr="00C62510" w14:paraId="483B317B" w14:textId="77777777" w:rsidTr="00DF6E26">
        <w:trPr>
          <w:trHeight w:val="170"/>
        </w:trPr>
        <w:tc>
          <w:tcPr>
            <w:tcW w:w="2410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14:paraId="7BE5498B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6436670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閉庁日（土日祝日等）</w:t>
            </w:r>
          </w:p>
          <w:p w14:paraId="02BDA3CB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８時30分～17時15分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4152B3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日直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50E8076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862FAC5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</w:tr>
      <w:tr w:rsidR="00B81710" w:rsidRPr="00C62510" w14:paraId="321A0003" w14:textId="77777777" w:rsidTr="00DF6E26">
        <w:trPr>
          <w:trHeight w:val="170"/>
        </w:trPr>
        <w:tc>
          <w:tcPr>
            <w:tcW w:w="2410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  <w:hideMark/>
          </w:tcPr>
          <w:p w14:paraId="21E61453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2A6896D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閉庁時間（夜間）</w:t>
            </w:r>
          </w:p>
          <w:p w14:paraId="19F2C2D6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17時15分～翌朝８時30分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2953FA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警備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9875530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7DC1B8E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✕</w:t>
            </w:r>
          </w:p>
        </w:tc>
      </w:tr>
      <w:tr w:rsidR="00B81710" w:rsidRPr="00C62510" w14:paraId="1F7F095B" w14:textId="77777777" w:rsidTr="00DF6E26">
        <w:trPr>
          <w:trHeight w:val="170"/>
        </w:trPr>
        <w:tc>
          <w:tcPr>
            <w:tcW w:w="241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7F3C5F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E3BD4B6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窓口延長後の閉庁時間</w:t>
            </w:r>
          </w:p>
          <w:p w14:paraId="085C3FE8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19時00分～翌朝８時30分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0C6F70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警備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61BF275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69313304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✕</w:t>
            </w:r>
          </w:p>
        </w:tc>
      </w:tr>
      <w:tr w:rsidR="00B81710" w:rsidRPr="00C62510" w14:paraId="1A18E2F5" w14:textId="77777777" w:rsidTr="00DF6E26">
        <w:trPr>
          <w:trHeight w:val="170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796A6EC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千厩支所</w:t>
            </w:r>
          </w:p>
          <w:p w14:paraId="198E94C9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※日直あり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DEEAFD3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平日・閉庁日</w:t>
            </w:r>
          </w:p>
          <w:p w14:paraId="18DBEC19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８時30分～17時15分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FD48A2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市民福祉課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AD8489D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666A01A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</w:tr>
      <w:tr w:rsidR="00B81710" w:rsidRPr="00C62510" w14:paraId="5E621EC6" w14:textId="77777777" w:rsidTr="00DF6E26">
        <w:trPr>
          <w:trHeight w:val="170"/>
        </w:trPr>
        <w:tc>
          <w:tcPr>
            <w:tcW w:w="2410" w:type="dxa"/>
            <w:vMerge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47C79EDB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02606D5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閉庁日（土日祝日等）</w:t>
            </w:r>
          </w:p>
          <w:p w14:paraId="5DE0F9F6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８時30分～17時15分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E23161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日直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28D1600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991EDF2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</w:tr>
      <w:tr w:rsidR="00B81710" w:rsidRPr="00C62510" w14:paraId="636CEA36" w14:textId="77777777" w:rsidTr="00DF6E26">
        <w:trPr>
          <w:trHeight w:val="170"/>
        </w:trPr>
        <w:tc>
          <w:tcPr>
            <w:tcW w:w="241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7543852B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A58AA66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窓口延長日</w:t>
            </w:r>
          </w:p>
          <w:p w14:paraId="768DD48E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８時30分～19時00分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20530F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市民福祉課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51F2984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17884FDF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</w:tr>
      <w:tr w:rsidR="00B81710" w:rsidRPr="00C62510" w14:paraId="34879A22" w14:textId="77777777" w:rsidTr="00DF6E26">
        <w:trPr>
          <w:trHeight w:val="170"/>
        </w:trPr>
        <w:tc>
          <w:tcPr>
            <w:tcW w:w="2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4620F67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花泉支所、大東支所</w:t>
            </w:r>
          </w:p>
          <w:p w14:paraId="20F5D0F0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東山支所、室根支所</w:t>
            </w:r>
          </w:p>
          <w:p w14:paraId="115D5DF5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川崎支所、藤沢支所</w:t>
            </w:r>
          </w:p>
          <w:p w14:paraId="45EA4084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※日直なし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6B9F0DA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平日</w:t>
            </w:r>
          </w:p>
          <w:p w14:paraId="6659C06C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８時30分～17時15分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14:paraId="1C37D849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市民福祉課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5713553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03176B9A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</w:tr>
      <w:tr w:rsidR="00B81710" w:rsidRPr="00C62510" w14:paraId="209070F0" w14:textId="77777777" w:rsidTr="00DF6E26">
        <w:trPr>
          <w:trHeight w:val="170"/>
        </w:trPr>
        <w:tc>
          <w:tcPr>
            <w:tcW w:w="24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130E41E" w14:textId="77777777" w:rsidR="00B81710" w:rsidRPr="00C62510" w:rsidRDefault="00B81710" w:rsidP="00DF6E26">
            <w:pPr>
              <w:spacing w:line="0" w:lineRule="atLeast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5BAC349B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窓口延長日</w:t>
            </w:r>
          </w:p>
          <w:p w14:paraId="786AF2C0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８時30分～19時00分</w:t>
            </w:r>
          </w:p>
        </w:tc>
        <w:tc>
          <w:tcPr>
            <w:tcW w:w="11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EFA4CA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3991A8BC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14:paraId="2402F57D" w14:textId="77777777" w:rsidR="00B81710" w:rsidRPr="00C62510" w:rsidRDefault="00B81710" w:rsidP="00DF6E26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C62510">
              <w:rPr>
                <w:rFonts w:asciiTheme="majorEastAsia" w:eastAsiaTheme="majorEastAsia" w:hAnsiTheme="majorEastAsia" w:hint="eastAsia"/>
                <w:sz w:val="21"/>
              </w:rPr>
              <w:t>〇</w:t>
            </w:r>
          </w:p>
        </w:tc>
      </w:tr>
    </w:tbl>
    <w:p w14:paraId="60496753" w14:textId="77777777" w:rsidR="00B81710" w:rsidRPr="00BC4214" w:rsidRDefault="00B81710" w:rsidP="00B81710">
      <w:pPr>
        <w:rPr>
          <w:rFonts w:asciiTheme="minorEastAsia" w:hAnsiTheme="minorEastAsia"/>
        </w:rPr>
      </w:pPr>
      <w:r w:rsidRPr="00BC4214">
        <w:rPr>
          <w:rFonts w:asciiTheme="minorEastAsia" w:hAnsiTheme="minorEastAsia" w:hint="eastAsia"/>
        </w:rPr>
        <w:t>閉庁日</w:t>
      </w:r>
      <w:r>
        <w:rPr>
          <w:rFonts w:asciiTheme="minorEastAsia" w:hAnsiTheme="minorEastAsia" w:hint="eastAsia"/>
        </w:rPr>
        <w:t xml:space="preserve">　　</w:t>
      </w:r>
      <w:r w:rsidRPr="00BC4214">
        <w:rPr>
          <w:rFonts w:asciiTheme="minorEastAsia" w:hAnsiTheme="minorEastAsia" w:hint="eastAsia"/>
        </w:rPr>
        <w:t>：土曜日、日曜日</w:t>
      </w:r>
      <w:r>
        <w:rPr>
          <w:rFonts w:asciiTheme="minorEastAsia" w:hAnsiTheme="minorEastAsia" w:hint="eastAsia"/>
        </w:rPr>
        <w:t>及び</w:t>
      </w:r>
      <w:r w:rsidRPr="00BC4214">
        <w:rPr>
          <w:rFonts w:asciiTheme="minorEastAsia" w:hAnsiTheme="minorEastAsia" w:hint="eastAsia"/>
        </w:rPr>
        <w:t>休日</w:t>
      </w:r>
      <w:r>
        <w:rPr>
          <w:rFonts w:asciiTheme="minorEastAsia" w:hAnsiTheme="minorEastAsia" w:hint="eastAsia"/>
        </w:rPr>
        <w:t>ならびに年</w:t>
      </w:r>
      <w:r w:rsidRPr="00BC4214">
        <w:rPr>
          <w:rFonts w:asciiTheme="minorEastAsia" w:hAnsiTheme="minorEastAsia" w:hint="eastAsia"/>
        </w:rPr>
        <w:t>末年始（</w:t>
      </w:r>
      <w:r>
        <w:rPr>
          <w:rFonts w:asciiTheme="minorEastAsia" w:hAnsiTheme="minorEastAsia" w:hint="eastAsia"/>
        </w:rPr>
        <w:t>12</w:t>
      </w:r>
      <w:r w:rsidRPr="00BC4214">
        <w:rPr>
          <w:rFonts w:asciiTheme="minorEastAsia" w:hAnsiTheme="minorEastAsia" w:hint="eastAsia"/>
        </w:rPr>
        <w:t>月29日～</w:t>
      </w:r>
      <w:r>
        <w:rPr>
          <w:rFonts w:asciiTheme="minorEastAsia" w:hAnsiTheme="minorEastAsia" w:hint="eastAsia"/>
        </w:rPr>
        <w:t>１</w:t>
      </w:r>
      <w:r w:rsidRPr="00BC4214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３</w:t>
      </w:r>
      <w:r w:rsidRPr="00BC4214">
        <w:rPr>
          <w:rFonts w:asciiTheme="minorEastAsia" w:hAnsiTheme="minorEastAsia" w:hint="eastAsia"/>
        </w:rPr>
        <w:t>日）をいう。</w:t>
      </w:r>
    </w:p>
    <w:p w14:paraId="7B0DC792" w14:textId="77777777" w:rsidR="00B81710" w:rsidRDefault="00B81710" w:rsidP="00B81710">
      <w:pPr>
        <w:widowControl/>
        <w:jc w:val="left"/>
      </w:pPr>
      <w:r>
        <w:rPr>
          <w:rFonts w:hint="eastAsia"/>
        </w:rPr>
        <w:t>窓口延長日：月曜日（月曜日が休日の場合は翌開庁日）をいう。</w:t>
      </w:r>
    </w:p>
    <w:p w14:paraId="5AAE25DF" w14:textId="77777777" w:rsidR="00B81710" w:rsidRDefault="00B81710" w:rsidP="00B81710">
      <w:pPr>
        <w:widowControl/>
        <w:jc w:val="left"/>
      </w:pPr>
    </w:p>
    <w:p w14:paraId="65EFC356" w14:textId="4039E16D" w:rsidR="00B81710" w:rsidRDefault="00B81710" w:rsidP="00B81710">
      <w:pPr>
        <w:widowControl/>
        <w:jc w:val="right"/>
      </w:pPr>
      <w:r>
        <w:rPr>
          <w:rFonts w:hint="eastAsia"/>
        </w:rPr>
        <w:t xml:space="preserve">※　</w:t>
      </w:r>
      <w:r>
        <w:rPr>
          <w:rFonts w:asciiTheme="minorEastAsia" w:hAnsiTheme="minorEastAsia" w:hint="eastAsia"/>
          <w:szCs w:val="24"/>
        </w:rPr>
        <w:t>死亡届の</w:t>
      </w:r>
      <w:r w:rsidR="00F168D5">
        <w:rPr>
          <w:rFonts w:asciiTheme="minorEastAsia" w:hAnsiTheme="minorEastAsia" w:hint="eastAsia"/>
          <w:szCs w:val="24"/>
        </w:rPr>
        <w:t>受領</w:t>
      </w:r>
      <w:r>
        <w:rPr>
          <w:rFonts w:asciiTheme="minorEastAsia" w:hAnsiTheme="minorEastAsia" w:hint="eastAsia"/>
          <w:szCs w:val="24"/>
        </w:rPr>
        <w:t>につきましては、従来どおりの取り扱いとなり、変更はありません。</w:t>
      </w:r>
    </w:p>
    <w:p w14:paraId="56F219EA" w14:textId="77777777" w:rsidR="00E03F3F" w:rsidRPr="00B81710" w:rsidRDefault="00E03F3F" w:rsidP="00B81710"/>
    <w:sectPr w:rsidR="00E03F3F" w:rsidRPr="00B81710" w:rsidSect="00C321F3">
      <w:headerReference w:type="default" r:id="rId6"/>
      <w:pgSz w:w="11906" w:h="16838" w:code="9"/>
      <w:pgMar w:top="1418" w:right="1134" w:bottom="1134" w:left="1134" w:header="851" w:footer="992" w:gutter="0"/>
      <w:pgNumType w:start="1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B5D70" w14:textId="77777777" w:rsidR="00042A94" w:rsidRDefault="00042A94" w:rsidP="00042A94">
      <w:r>
        <w:separator/>
      </w:r>
    </w:p>
  </w:endnote>
  <w:endnote w:type="continuationSeparator" w:id="0">
    <w:p w14:paraId="48F3D07B" w14:textId="77777777" w:rsidR="00042A94" w:rsidRDefault="00042A94" w:rsidP="0004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9D3D9" w14:textId="77777777" w:rsidR="00042A94" w:rsidRDefault="00042A94" w:rsidP="00042A94">
      <w:r>
        <w:separator/>
      </w:r>
    </w:p>
  </w:footnote>
  <w:footnote w:type="continuationSeparator" w:id="0">
    <w:p w14:paraId="57E06070" w14:textId="77777777" w:rsidR="00042A94" w:rsidRDefault="00042A94" w:rsidP="00042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5A697" w14:textId="77777777" w:rsidR="002526FB" w:rsidRPr="002526FB" w:rsidRDefault="00F168D5" w:rsidP="002526FB">
    <w:pPr>
      <w:pStyle w:val="a3"/>
      <w:jc w:val="center"/>
      <w:rPr>
        <w:rFonts w:ascii="メイリオ" w:eastAsia="メイリオ" w:hAnsi="メイリオ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15"/>
    <w:rsid w:val="00042A94"/>
    <w:rsid w:val="006B1436"/>
    <w:rsid w:val="00B81710"/>
    <w:rsid w:val="00D83F15"/>
    <w:rsid w:val="00E03F3F"/>
    <w:rsid w:val="00F1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17337"/>
  <w15:chartTrackingRefBased/>
  <w15:docId w15:val="{D2C165C8-34BF-4996-A9D9-72698467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A9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A94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042A94"/>
  </w:style>
  <w:style w:type="paragraph" w:styleId="a5">
    <w:name w:val="footer"/>
    <w:basedOn w:val="a"/>
    <w:link w:val="a6"/>
    <w:uiPriority w:val="99"/>
    <w:unhideWhenUsed/>
    <w:rsid w:val="00042A94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04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