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5FA00" w14:textId="06D00DFD" w:rsidR="00197656" w:rsidRDefault="006462B4">
      <w:pPr>
        <w:spacing w:after="240"/>
        <w:rPr>
          <w:rFonts w:hint="eastAsia"/>
        </w:rPr>
      </w:pPr>
      <w:r>
        <w:rPr>
          <w:rFonts w:hint="eastAsia"/>
        </w:rPr>
        <w:t>様式第10号（第７条関係）</w:t>
      </w:r>
    </w:p>
    <w:p w14:paraId="7D34C157" w14:textId="77777777" w:rsidR="00197656" w:rsidRDefault="00197656" w:rsidP="00165AB3">
      <w:pPr>
        <w:spacing w:after="200"/>
        <w:ind w:right="420"/>
        <w:jc w:val="right"/>
      </w:pPr>
      <w:r>
        <w:rPr>
          <w:rFonts w:hint="eastAsia"/>
        </w:rPr>
        <w:t xml:space="preserve">　　年　　月　　日</w:t>
      </w:r>
    </w:p>
    <w:p w14:paraId="6BEA23A9" w14:textId="77777777" w:rsidR="00197656" w:rsidRDefault="00197656" w:rsidP="00165AB3">
      <w:pPr>
        <w:spacing w:after="200"/>
      </w:pPr>
      <w:r>
        <w:rPr>
          <w:rFonts w:hint="eastAsia"/>
        </w:rPr>
        <w:t xml:space="preserve">　　一関市長　　　　様</w:t>
      </w:r>
    </w:p>
    <w:p w14:paraId="1066EA62" w14:textId="77777777" w:rsidR="00197656" w:rsidRDefault="00197656">
      <w:pPr>
        <w:ind w:right="420"/>
        <w:jc w:val="right"/>
      </w:pPr>
      <w:r>
        <w:rPr>
          <w:rFonts w:hint="eastAsia"/>
        </w:rPr>
        <w:t xml:space="preserve">申請者　</w:t>
      </w:r>
      <w:r>
        <w:rPr>
          <w:rFonts w:hint="eastAsia"/>
          <w:spacing w:val="105"/>
        </w:rPr>
        <w:t>住</w:t>
      </w:r>
      <w:r>
        <w:rPr>
          <w:rFonts w:hint="eastAsia"/>
        </w:rPr>
        <w:t xml:space="preserve">所　　　　　　　　　　　</w:t>
      </w:r>
    </w:p>
    <w:p w14:paraId="573A58F0" w14:textId="77777777" w:rsidR="00197656" w:rsidRDefault="00BE18CC">
      <w:pPr>
        <w:ind w:right="420"/>
        <w:jc w:val="right"/>
      </w:pPr>
      <w:r>
        <w:rPr>
          <w:noProof/>
        </w:rPr>
        <mc:AlternateContent>
          <mc:Choice Requires="wps">
            <w:drawing>
              <wp:anchor distT="0" distB="0" distL="114300" distR="114300" simplePos="0" relativeHeight="251658240" behindDoc="0" locked="0" layoutInCell="0" allowOverlap="1" wp14:anchorId="783C6324" wp14:editId="3FB452C4">
                <wp:simplePos x="0" y="0"/>
                <wp:positionH relativeFrom="column">
                  <wp:posOffset>4925695</wp:posOffset>
                </wp:positionH>
                <wp:positionV relativeFrom="paragraph">
                  <wp:posOffset>27305</wp:posOffset>
                </wp:positionV>
                <wp:extent cx="152400" cy="15240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7AE0A3" id="Oval 2" o:spid="_x0000_s1026" style="position:absolute;left:0;text-align:left;margin-left:387.85pt;margin-top:2.1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ml4QIAACQGAAAOAAAAZHJzL2Uyb0RvYy54bWysVFtv2yAUfp+0/4B4d32Jc7PqVKnjTJO2&#10;tVI37ZkYHKNh8IDU6ab99x1wkibtyzTVltA5HDh837ld3+xbgR6ZNlzJHMdXEUZMVopyuc3xt6/r&#10;YIaRsURSIpRkOX5iBt8s3r+77ruMJapRgjKNwIk0Wd/luLG2y8LQVA1riblSHZNgrJVuiQVVb0Oq&#10;SQ/eWxEmUTQJe6Vpp1XFjIHd1WDEC++/rlll7+raMItEjgGb9av268at4eKaZFtNuoZXBxjkP1C0&#10;hEt49ORqRSxBO81fuWp5pZVRtb2qVBuquuYV8xyATRy9YPPQkI55LhAc053CZN7ObfXl8V4jTnM8&#10;wkiSFlJ090gESlxk+s5kcOChu9eOm+k+qeqHQVIVDZFbttRa9Q0jFPDE7nx4ccEpBq6iTf9ZUXBM&#10;dlb5IO1r3TqHQB/tfS6eTrlge4sq2IzHSRpBxiowHWT3AsmOlztt7AemWuSEHDMheGdctEhGHj8Z&#10;O5w+nnLbUq25ELBPMiFRn+PJaBz5C0YJTp3R2YzebgqhEYQBUPnPkwPL+TGtdpJ6Zy4E5UG2hItB&#10;BqhCOn/Ml+GACLS9BdHvA1NfIr/n0byclbM0SJNJGaTRahUs10UaTNbxdLwarYpiFf9xQOM0azil&#10;TDqsx3KN038rh0PjDIV2KtgLThfU1/57TT28hOGTAqwuKS3X42iajmbBdDoeBemojILb2boIlkU8&#10;mUzL2+K2fEGp9GEyb8PqFHOHSu0s0w8N7RHlrlRG43kSY1BgDiTTIcGIiC0MsMpqjLSy37ltfPe5&#10;unQ+LiIzi9x/iMzJ+xCIY7KddkrXgdtzqKA4joXgm8b1ydBvG0WfoGcAg3vajVYQGqV/YdTDmMqx&#10;+bkjmmEkPkrou3mcpm6ueSUdTxNQ9Lllc24hsgJXObYYDWJhh1m46zTfNvBS7NlKtYRerblvItfH&#10;AyrA7xQYRZ7JYWy6WXeu+1PPw33xFwAA//8DAFBLAwQUAAYACAAAACEAoWxZyN4AAAAIAQAADwAA&#10;AGRycy9kb3ducmV2LnhtbEyPwU7DMBBE70j8g7VI3KhDCyQNcaqqUivUW0Mv3Jx4G0eN11HstuHv&#10;WU5wHM3o7dtiNbleXHEMnScFz7MEBFLjTUetguPn9ikDEaImo3tPqOAbA6zK+7tC58bf6IDXKraC&#10;IRRyrcDGOORShsai02HmByTuTn50OnIcW2lGfWO46+U8Sd6k0x3xBasH3FhsztXFKZjbj3533q6r&#10;drCb09dxt69jtlfq8WFav4OIOMW/MfzqszqU7FT7C5kgegVp+pryVMHLAgT36XLJuWZ4tgBZFvL/&#10;A+UPAAAA//8DAFBLAQItABQABgAIAAAAIQC2gziS/gAAAOEBAAATAAAAAAAAAAAAAAAAAAAAAABb&#10;Q29udGVudF9UeXBlc10ueG1sUEsBAi0AFAAGAAgAAAAhADj9If/WAAAAlAEAAAsAAAAAAAAAAAAA&#10;AAAALwEAAF9yZWxzLy5yZWxzUEsBAi0AFAAGAAgAAAAhACBEeaXhAgAAJAYAAA4AAAAAAAAAAAAA&#10;AAAALgIAAGRycy9lMm9Eb2MueG1sUEsBAi0AFAAGAAgAAAAhAKFsWcjeAAAACAEAAA8AAAAAAAAA&#10;AAAAAAAAOwUAAGRycy9kb3ducmV2LnhtbFBLBQYAAAAABAAEAPMAAABGBgAAAAA=&#10;" o:allowincell="f" filled="f" strokeweight=".5pt"/>
            </w:pict>
          </mc:Fallback>
        </mc:AlternateContent>
      </w:r>
      <w:r w:rsidR="00197656">
        <w:rPr>
          <w:rFonts w:hint="eastAsia"/>
          <w:spacing w:val="105"/>
        </w:rPr>
        <w:t>氏</w:t>
      </w:r>
      <w:r w:rsidR="00197656">
        <w:rPr>
          <w:rFonts w:hint="eastAsia"/>
        </w:rPr>
        <w:t>名　　　　　　　　　　印</w:t>
      </w:r>
    </w:p>
    <w:p w14:paraId="7472D6E3" w14:textId="77777777" w:rsidR="00197656" w:rsidRDefault="00197656" w:rsidP="00165AB3">
      <w:pPr>
        <w:spacing w:after="200"/>
        <w:ind w:right="420"/>
        <w:jc w:val="right"/>
      </w:pPr>
      <w:r>
        <w:rPr>
          <w:rFonts w:hint="eastAsia"/>
        </w:rPr>
        <w:t xml:space="preserve">電話番号　　　</w:t>
      </w:r>
      <w:r>
        <w:t>(</w:t>
      </w:r>
      <w:r>
        <w:rPr>
          <w:rFonts w:hint="eastAsia"/>
        </w:rPr>
        <w:t xml:space="preserve">　　</w:t>
      </w:r>
      <w:r>
        <w:t>)</w:t>
      </w:r>
      <w:r>
        <w:rPr>
          <w:rFonts w:hint="eastAsia"/>
        </w:rPr>
        <w:t xml:space="preserve">　　　　</w:t>
      </w:r>
    </w:p>
    <w:p w14:paraId="74AAAB49" w14:textId="77777777" w:rsidR="00197656" w:rsidRDefault="00197656" w:rsidP="00165AB3">
      <w:pPr>
        <w:spacing w:after="200"/>
        <w:jc w:val="center"/>
      </w:pPr>
      <w:r>
        <w:rPr>
          <w:rFonts w:hint="eastAsia"/>
          <w:spacing w:val="53"/>
        </w:rPr>
        <w:t>境界確認立会申請</w:t>
      </w:r>
      <w:r>
        <w:rPr>
          <w:rFonts w:hint="eastAsia"/>
        </w:rPr>
        <w:t>書</w:t>
      </w:r>
    </w:p>
    <w:p w14:paraId="527A1437" w14:textId="77777777" w:rsidR="00197656" w:rsidRDefault="00197656">
      <w:pPr>
        <w:spacing w:after="240"/>
      </w:pPr>
      <w:r>
        <w:rPr>
          <w:rFonts w:hint="eastAsia"/>
        </w:rPr>
        <w:t xml:space="preserve">　次の土地と市道との境界を確認したいので、立会いくださるよう、関係書類を添えて申請します。</w:t>
      </w:r>
    </w:p>
    <w:p w14:paraId="30667632" w14:textId="77777777" w:rsidR="00197656" w:rsidRDefault="00197656">
      <w:r>
        <w:t>(1)</w:t>
      </w:r>
      <w:r>
        <w:rPr>
          <w:rFonts w:hint="eastAsia"/>
        </w:rPr>
        <w:t xml:space="preserve">　</w:t>
      </w:r>
      <w:r>
        <w:rPr>
          <w:rFonts w:hint="eastAsia"/>
          <w:spacing w:val="105"/>
        </w:rPr>
        <w:t>位</w:t>
      </w:r>
      <w:r>
        <w:rPr>
          <w:rFonts w:hint="eastAsia"/>
        </w:rPr>
        <w:t>置　一関市　　　　　　　　　　　　　　　　　　　　地先</w:t>
      </w:r>
    </w:p>
    <w:p w14:paraId="65D12B70" w14:textId="77777777" w:rsidR="00197656" w:rsidRDefault="00197656">
      <w:pPr>
        <w:spacing w:after="120"/>
        <w:ind w:right="420"/>
        <w:jc w:val="right"/>
      </w:pPr>
      <w:r>
        <w:t>(</w:t>
      </w:r>
      <w:r>
        <w:rPr>
          <w:rFonts w:hint="eastAsia"/>
        </w:rPr>
        <w:t xml:space="preserve">管理番号　　　　　　　　</w:t>
      </w:r>
      <w:r>
        <w:t>)</w:t>
      </w:r>
    </w:p>
    <w:p w14:paraId="247C4846" w14:textId="77777777" w:rsidR="00197656" w:rsidRDefault="00197656">
      <w:r>
        <w:t>(2)</w:t>
      </w:r>
      <w:r>
        <w:rPr>
          <w:rFonts w:hint="eastAsia"/>
        </w:rPr>
        <w:t xml:space="preserve">　申請人所有土地の表示</w:t>
      </w:r>
    </w:p>
    <w:p w14:paraId="4EED5E13" w14:textId="77777777" w:rsidR="00197656" w:rsidRDefault="00197656">
      <w:r>
        <w:rPr>
          <w:rFonts w:hint="eastAsia"/>
          <w:spacing w:val="53"/>
        </w:rPr>
        <w:t xml:space="preserve">　</w:t>
      </w:r>
      <w:r>
        <w:rPr>
          <w:rFonts w:hint="eastAsia"/>
        </w:rPr>
        <w:t xml:space="preserve">　　　　　</w:t>
      </w:r>
      <w:r>
        <w:rPr>
          <w:rFonts w:hint="eastAsia"/>
          <w:spacing w:val="105"/>
        </w:rPr>
        <w:t>所</w:t>
      </w:r>
      <w:r>
        <w:rPr>
          <w:rFonts w:hint="eastAsia"/>
        </w:rPr>
        <w:t>在　　一関市</w:t>
      </w:r>
    </w:p>
    <w:p w14:paraId="033EE509" w14:textId="77777777" w:rsidR="00197656" w:rsidRDefault="00197656">
      <w:r>
        <w:rPr>
          <w:rFonts w:hint="eastAsia"/>
          <w:spacing w:val="53"/>
        </w:rPr>
        <w:t xml:space="preserve">　</w:t>
      </w:r>
      <w:r>
        <w:rPr>
          <w:rFonts w:hint="eastAsia"/>
        </w:rPr>
        <w:t xml:space="preserve">　　　　　</w:t>
      </w:r>
      <w:r>
        <w:rPr>
          <w:rFonts w:hint="eastAsia"/>
          <w:spacing w:val="105"/>
        </w:rPr>
        <w:t>地</w:t>
      </w:r>
      <w:r>
        <w:rPr>
          <w:rFonts w:hint="eastAsia"/>
        </w:rPr>
        <w:t>番　　　　　　番</w:t>
      </w:r>
    </w:p>
    <w:p w14:paraId="1EE52D7D" w14:textId="77777777" w:rsidR="00197656" w:rsidRDefault="00197656">
      <w:r>
        <w:rPr>
          <w:rFonts w:hint="eastAsia"/>
          <w:spacing w:val="53"/>
        </w:rPr>
        <w:t xml:space="preserve">　</w:t>
      </w:r>
      <w:r>
        <w:rPr>
          <w:rFonts w:hint="eastAsia"/>
        </w:rPr>
        <w:t xml:space="preserve">　　　　　</w:t>
      </w:r>
      <w:r>
        <w:rPr>
          <w:rFonts w:hint="eastAsia"/>
          <w:spacing w:val="105"/>
        </w:rPr>
        <w:t>地</w:t>
      </w:r>
      <w:r>
        <w:rPr>
          <w:rFonts w:hint="eastAsia"/>
        </w:rPr>
        <w:t>目</w:t>
      </w:r>
    </w:p>
    <w:p w14:paraId="590ED620" w14:textId="77777777" w:rsidR="00197656" w:rsidRDefault="00197656">
      <w:pPr>
        <w:spacing w:after="120"/>
      </w:pPr>
      <w:r>
        <w:rPr>
          <w:rFonts w:hint="eastAsia"/>
          <w:spacing w:val="53"/>
        </w:rPr>
        <w:t xml:space="preserve">　</w:t>
      </w:r>
      <w:r>
        <w:rPr>
          <w:rFonts w:hint="eastAsia"/>
        </w:rPr>
        <w:t xml:space="preserve">　　　　　</w:t>
      </w:r>
      <w:r>
        <w:rPr>
          <w:rFonts w:hint="eastAsia"/>
          <w:spacing w:val="105"/>
        </w:rPr>
        <w:t>地</w:t>
      </w:r>
      <w:r>
        <w:rPr>
          <w:rFonts w:hint="eastAsia"/>
        </w:rPr>
        <w:t>積</w:t>
      </w:r>
    </w:p>
    <w:p w14:paraId="29395F92" w14:textId="77777777" w:rsidR="00197656" w:rsidRDefault="00197656">
      <w:r>
        <w:t>(3)</w:t>
      </w:r>
      <w:r>
        <w:rPr>
          <w:rFonts w:hint="eastAsia"/>
        </w:rPr>
        <w:t xml:space="preserve">　申請の目的　　・一関市道路管理規則第</w:t>
      </w:r>
      <w:r>
        <w:t>7</w:t>
      </w:r>
      <w:r>
        <w:rPr>
          <w:rFonts w:hint="eastAsia"/>
        </w:rPr>
        <w:t>条第</w:t>
      </w:r>
      <w:r>
        <w:t>1</w:t>
      </w:r>
      <w:r>
        <w:rPr>
          <w:rFonts w:hint="eastAsia"/>
        </w:rPr>
        <w:t>項の規定による。</w:t>
      </w:r>
    </w:p>
    <w:p w14:paraId="191424A1" w14:textId="77777777" w:rsidR="00197656" w:rsidRDefault="00197656">
      <w:r>
        <w:rPr>
          <w:rFonts w:hint="eastAsia"/>
          <w:spacing w:val="53"/>
        </w:rPr>
        <w:t xml:space="preserve">　</w:t>
      </w:r>
      <w:r>
        <w:rPr>
          <w:rFonts w:hint="eastAsia"/>
        </w:rPr>
        <w:t xml:space="preserve">　　　　　　　　・登記申請</w:t>
      </w:r>
      <w:r>
        <w:t>(</w:t>
      </w:r>
      <w:r>
        <w:rPr>
          <w:rFonts w:hint="eastAsia"/>
        </w:rPr>
        <w:t>地積更正・表示登記・分筆登記</w:t>
      </w:r>
      <w:r>
        <w:t>)</w:t>
      </w:r>
      <w:r>
        <w:rPr>
          <w:rFonts w:hint="eastAsia"/>
        </w:rPr>
        <w:t>のため</w:t>
      </w:r>
    </w:p>
    <w:p w14:paraId="34CDFDFE" w14:textId="77777777" w:rsidR="00197656" w:rsidRDefault="00197656">
      <w:pPr>
        <w:spacing w:after="120"/>
      </w:pPr>
      <w:r>
        <w:rPr>
          <w:rFonts w:hint="eastAsia"/>
          <w:spacing w:val="53"/>
        </w:rPr>
        <w:t xml:space="preserve">　</w:t>
      </w:r>
      <w:r>
        <w:rPr>
          <w:rFonts w:hint="eastAsia"/>
        </w:rPr>
        <w:t xml:space="preserve">　　　　　　　　・その他</w:t>
      </w:r>
      <w:r>
        <w:t>(</w:t>
      </w:r>
      <w:r>
        <w:rPr>
          <w:rFonts w:hint="eastAsia"/>
        </w:rPr>
        <w:t xml:space="preserve">　　　　　　　　　　　　　　　　　　</w:t>
      </w:r>
      <w:r>
        <w:t>)</w:t>
      </w:r>
    </w:p>
    <w:p w14:paraId="5D95DA61" w14:textId="77777777" w:rsidR="00197656" w:rsidRDefault="00197656">
      <w:r>
        <w:t>(4)</w:t>
      </w:r>
      <w:r>
        <w:rPr>
          <w:rFonts w:hint="eastAsia"/>
        </w:rPr>
        <w:t xml:space="preserve">　添付書類</w:t>
      </w:r>
    </w:p>
    <w:p w14:paraId="58E7A4A9" w14:textId="77777777" w:rsidR="00197656" w:rsidRDefault="00197656">
      <w:pPr>
        <w:ind w:left="1575" w:hanging="1575"/>
      </w:pPr>
      <w:r>
        <w:rPr>
          <w:rFonts w:hint="eastAsia"/>
          <w:spacing w:val="53"/>
        </w:rPr>
        <w:t xml:space="preserve">　</w:t>
      </w:r>
      <w:r>
        <w:rPr>
          <w:rFonts w:hint="eastAsia"/>
        </w:rPr>
        <w:t xml:space="preserve">　　　　　・位置図</w:t>
      </w:r>
      <w:r>
        <w:t>(</w:t>
      </w:r>
      <w:r>
        <w:rPr>
          <w:rFonts w:hint="eastAsia"/>
        </w:rPr>
        <w:t>案内図</w:t>
      </w:r>
      <w:r>
        <w:t>)</w:t>
      </w:r>
    </w:p>
    <w:p w14:paraId="49A4D70A" w14:textId="77777777" w:rsidR="00197656" w:rsidRDefault="00197656">
      <w:pPr>
        <w:ind w:left="1575" w:hanging="1575"/>
      </w:pPr>
      <w:r>
        <w:rPr>
          <w:rFonts w:hint="eastAsia"/>
          <w:spacing w:val="53"/>
        </w:rPr>
        <w:t xml:space="preserve">　</w:t>
      </w:r>
      <w:r>
        <w:rPr>
          <w:rFonts w:hint="eastAsia"/>
        </w:rPr>
        <w:t xml:space="preserve">　　　　　・公図又は不動産登記法地図の写し</w:t>
      </w:r>
    </w:p>
    <w:p w14:paraId="53DA66D6" w14:textId="77777777" w:rsidR="00197656" w:rsidRDefault="00197656">
      <w:pPr>
        <w:ind w:left="1575" w:hanging="1575"/>
      </w:pPr>
      <w:r>
        <w:rPr>
          <w:rFonts w:hint="eastAsia"/>
          <w:spacing w:val="53"/>
        </w:rPr>
        <w:t xml:space="preserve">　</w:t>
      </w:r>
      <w:r>
        <w:rPr>
          <w:rFonts w:hint="eastAsia"/>
        </w:rPr>
        <w:t xml:space="preserve">　　　　　・登記事項証明記載事項調査書</w:t>
      </w:r>
      <w:r>
        <w:t>(</w:t>
      </w:r>
      <w:r>
        <w:rPr>
          <w:rFonts w:hint="eastAsia"/>
        </w:rPr>
        <w:t>別紙</w:t>
      </w:r>
      <w:r>
        <w:t>)</w:t>
      </w:r>
    </w:p>
    <w:p w14:paraId="7CA7EF2A" w14:textId="77777777" w:rsidR="00197656" w:rsidRDefault="00197656">
      <w:pPr>
        <w:ind w:left="1575" w:hanging="1575"/>
      </w:pPr>
      <w:r>
        <w:rPr>
          <w:rFonts w:hint="eastAsia"/>
          <w:spacing w:val="53"/>
        </w:rPr>
        <w:t xml:space="preserve">　</w:t>
      </w:r>
      <w:r>
        <w:rPr>
          <w:rFonts w:hint="eastAsia"/>
        </w:rPr>
        <w:t xml:space="preserve">　　　　　・申請土地に係る地積測量図</w:t>
      </w:r>
    </w:p>
    <w:p w14:paraId="518F0CC7" w14:textId="77777777" w:rsidR="00197656" w:rsidRDefault="00197656">
      <w:pPr>
        <w:ind w:left="1575" w:hanging="1575"/>
      </w:pPr>
      <w:r>
        <w:rPr>
          <w:rFonts w:hint="eastAsia"/>
          <w:spacing w:val="53"/>
        </w:rPr>
        <w:t xml:space="preserve">　</w:t>
      </w:r>
      <w:r>
        <w:rPr>
          <w:rFonts w:hint="eastAsia"/>
        </w:rPr>
        <w:t xml:space="preserve">　　　　　・委任状</w:t>
      </w:r>
      <w:r>
        <w:t>(</w:t>
      </w:r>
      <w:r>
        <w:rPr>
          <w:rFonts w:hint="eastAsia"/>
        </w:rPr>
        <w:t>申請土地及び隣接土地所有者が境界確認に関する権限を他に委任するとき。</w:t>
      </w:r>
      <w:r>
        <w:t>)</w:t>
      </w:r>
    </w:p>
    <w:p w14:paraId="77EA0522" w14:textId="77777777" w:rsidR="00197656" w:rsidRDefault="00197656">
      <w:pPr>
        <w:spacing w:after="120"/>
        <w:ind w:left="1575" w:hanging="1575"/>
      </w:pPr>
      <w:r>
        <w:rPr>
          <w:rFonts w:hint="eastAsia"/>
          <w:spacing w:val="53"/>
        </w:rPr>
        <w:t xml:space="preserve">　</w:t>
      </w:r>
      <w:r>
        <w:rPr>
          <w:rFonts w:hint="eastAsia"/>
        </w:rPr>
        <w:t xml:space="preserve">　　　　　・確定した境界点を実測した図面を後日作成し、提出することを約します。</w:t>
      </w:r>
    </w:p>
    <w:p w14:paraId="67D3D732" w14:textId="77777777" w:rsidR="00197656" w:rsidRDefault="00197656">
      <w:pPr>
        <w:spacing w:after="120"/>
      </w:pPr>
      <w:r>
        <w:t>(5)</w:t>
      </w:r>
      <w:r>
        <w:rPr>
          <w:rFonts w:hint="eastAsia"/>
        </w:rPr>
        <w:t xml:space="preserve">　測量者の住所氏名</w:t>
      </w:r>
      <w:r>
        <w:t>(</w:t>
      </w:r>
      <w:r>
        <w:rPr>
          <w:rFonts w:hint="eastAsia"/>
        </w:rPr>
        <w:t>資格番号等</w:t>
      </w:r>
      <w:r>
        <w:t>)</w:t>
      </w:r>
    </w:p>
    <w:p w14:paraId="44F37E18" w14:textId="77777777" w:rsidR="00A72156" w:rsidRDefault="00A72156">
      <w:pPr>
        <w:spacing w:after="120"/>
      </w:pPr>
    </w:p>
    <w:p w14:paraId="4C392BE5" w14:textId="77777777" w:rsidR="00197656" w:rsidRDefault="00197656">
      <w:pPr>
        <w:spacing w:after="60"/>
      </w:pPr>
      <w:r>
        <w:t>(6)</w:t>
      </w:r>
      <w:r>
        <w:rPr>
          <w:rFonts w:hint="eastAsia"/>
        </w:rPr>
        <w:t xml:space="preserve">　境界標支給申請内容</w:t>
      </w:r>
      <w:r>
        <w:t>(</w:t>
      </w:r>
      <w:r>
        <w:rPr>
          <w:rFonts w:hint="eastAsia"/>
        </w:rPr>
        <w:t>市名又は市章入り境界標を設置するとき。</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840"/>
        <w:gridCol w:w="840"/>
        <w:gridCol w:w="840"/>
        <w:gridCol w:w="840"/>
        <w:gridCol w:w="840"/>
        <w:gridCol w:w="840"/>
        <w:gridCol w:w="1260"/>
      </w:tblGrid>
      <w:tr w:rsidR="00197656" w14:paraId="688E2A33" w14:textId="77777777">
        <w:trPr>
          <w:cantSplit/>
          <w:trHeight w:val="440"/>
        </w:trPr>
        <w:tc>
          <w:tcPr>
            <w:tcW w:w="420" w:type="dxa"/>
            <w:vMerge w:val="restart"/>
            <w:textDirection w:val="tbRlV"/>
            <w:vAlign w:val="center"/>
          </w:tcPr>
          <w:p w14:paraId="4855CD7A" w14:textId="77777777" w:rsidR="00197656" w:rsidRDefault="00197656">
            <w:pPr>
              <w:ind w:left="113" w:right="113"/>
              <w:jc w:val="center"/>
            </w:pPr>
            <w:r>
              <w:rPr>
                <w:rFonts w:hint="eastAsia"/>
                <w:spacing w:val="35"/>
              </w:rPr>
              <w:t>支給内</w:t>
            </w:r>
            <w:r>
              <w:rPr>
                <w:rFonts w:hint="eastAsia"/>
              </w:rPr>
              <w:t>容</w:t>
            </w:r>
          </w:p>
        </w:tc>
        <w:tc>
          <w:tcPr>
            <w:tcW w:w="2520" w:type="dxa"/>
            <w:gridSpan w:val="3"/>
            <w:vAlign w:val="center"/>
          </w:tcPr>
          <w:p w14:paraId="1EB8A0A2" w14:textId="77777777" w:rsidR="00197656" w:rsidRDefault="00197656">
            <w:pPr>
              <w:jc w:val="center"/>
            </w:pPr>
            <w:r>
              <w:rPr>
                <w:rFonts w:hint="eastAsia"/>
              </w:rPr>
              <w:t>合成樹脂杭</w:t>
            </w:r>
          </w:p>
        </w:tc>
        <w:tc>
          <w:tcPr>
            <w:tcW w:w="2520" w:type="dxa"/>
            <w:gridSpan w:val="3"/>
            <w:vAlign w:val="center"/>
          </w:tcPr>
          <w:p w14:paraId="2BF71C21" w14:textId="77777777" w:rsidR="00197656" w:rsidRDefault="00197656">
            <w:pPr>
              <w:jc w:val="center"/>
            </w:pPr>
            <w:r>
              <w:t>APL(</w:t>
            </w:r>
            <w:r>
              <w:rPr>
                <w:rFonts w:hint="eastAsia"/>
              </w:rPr>
              <w:t>金属標</w:t>
            </w:r>
            <w:r>
              <w:t>)</w:t>
            </w:r>
          </w:p>
        </w:tc>
        <w:tc>
          <w:tcPr>
            <w:tcW w:w="1260" w:type="dxa"/>
            <w:vAlign w:val="center"/>
          </w:tcPr>
          <w:p w14:paraId="41FED715" w14:textId="77777777" w:rsidR="00197656" w:rsidRDefault="00197656">
            <w:pPr>
              <w:jc w:val="center"/>
            </w:pPr>
            <w:r>
              <w:rPr>
                <w:rFonts w:hint="eastAsia"/>
              </w:rPr>
              <w:t>確認欄</w:t>
            </w:r>
          </w:p>
        </w:tc>
      </w:tr>
      <w:tr w:rsidR="00197656" w14:paraId="3AAE3D1B" w14:textId="77777777">
        <w:trPr>
          <w:cantSplit/>
          <w:trHeight w:val="440"/>
        </w:trPr>
        <w:tc>
          <w:tcPr>
            <w:tcW w:w="420" w:type="dxa"/>
            <w:vMerge/>
            <w:vAlign w:val="center"/>
          </w:tcPr>
          <w:p w14:paraId="30F5E41C" w14:textId="77777777" w:rsidR="00197656" w:rsidRDefault="00197656"/>
        </w:tc>
        <w:tc>
          <w:tcPr>
            <w:tcW w:w="840" w:type="dxa"/>
            <w:vAlign w:val="center"/>
          </w:tcPr>
          <w:p w14:paraId="643CCA21" w14:textId="77777777" w:rsidR="00197656" w:rsidRDefault="00197656">
            <w:pPr>
              <w:jc w:val="center"/>
            </w:pPr>
            <w:r>
              <w:rPr>
                <w:rFonts w:hint="eastAsia"/>
              </w:rPr>
              <w:t>＋</w:t>
            </w:r>
          </w:p>
        </w:tc>
        <w:tc>
          <w:tcPr>
            <w:tcW w:w="840" w:type="dxa"/>
            <w:vAlign w:val="center"/>
          </w:tcPr>
          <w:p w14:paraId="0B234A87" w14:textId="77777777" w:rsidR="00197656" w:rsidRDefault="00197656">
            <w:pPr>
              <w:jc w:val="center"/>
            </w:pPr>
            <w:r>
              <w:rPr>
                <w:rFonts w:hint="eastAsia"/>
              </w:rPr>
              <w:t>↑</w:t>
            </w:r>
          </w:p>
        </w:tc>
        <w:tc>
          <w:tcPr>
            <w:tcW w:w="840" w:type="dxa"/>
            <w:vAlign w:val="center"/>
          </w:tcPr>
          <w:p w14:paraId="63EEDE27" w14:textId="77777777" w:rsidR="00197656" w:rsidRDefault="00BE18CC">
            <w:pPr>
              <w:spacing w:before="60"/>
              <w:jc w:val="center"/>
            </w:pPr>
            <w:r>
              <w:rPr>
                <w:noProof/>
              </w:rPr>
              <w:drawing>
                <wp:inline distT="0" distB="0" distL="0" distR="0" wp14:anchorId="03D7F842" wp14:editId="0F5BA14B">
                  <wp:extent cx="133350" cy="133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840" w:type="dxa"/>
            <w:vAlign w:val="center"/>
          </w:tcPr>
          <w:p w14:paraId="5DCD7873" w14:textId="77777777" w:rsidR="00197656" w:rsidRDefault="00197656">
            <w:pPr>
              <w:jc w:val="center"/>
            </w:pPr>
            <w:r>
              <w:rPr>
                <w:rFonts w:hint="eastAsia"/>
              </w:rPr>
              <w:t>＋</w:t>
            </w:r>
          </w:p>
        </w:tc>
        <w:tc>
          <w:tcPr>
            <w:tcW w:w="840" w:type="dxa"/>
            <w:vAlign w:val="center"/>
          </w:tcPr>
          <w:p w14:paraId="2E92BE67" w14:textId="77777777" w:rsidR="00197656" w:rsidRDefault="00197656">
            <w:pPr>
              <w:jc w:val="center"/>
            </w:pPr>
            <w:r>
              <w:rPr>
                <w:rFonts w:hint="eastAsia"/>
              </w:rPr>
              <w:t>↑</w:t>
            </w:r>
          </w:p>
        </w:tc>
        <w:tc>
          <w:tcPr>
            <w:tcW w:w="840" w:type="dxa"/>
            <w:vAlign w:val="center"/>
          </w:tcPr>
          <w:p w14:paraId="4E9F3B1A" w14:textId="77777777" w:rsidR="00197656" w:rsidRDefault="00BE18CC">
            <w:pPr>
              <w:spacing w:before="60"/>
              <w:jc w:val="center"/>
            </w:pPr>
            <w:r>
              <w:rPr>
                <w:noProof/>
              </w:rPr>
              <w:drawing>
                <wp:inline distT="0" distB="0" distL="0" distR="0" wp14:anchorId="49477F41" wp14:editId="56E9C59E">
                  <wp:extent cx="133350" cy="133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1260" w:type="dxa"/>
            <w:vMerge w:val="restart"/>
            <w:vAlign w:val="center"/>
          </w:tcPr>
          <w:p w14:paraId="4DAB2B70" w14:textId="77777777" w:rsidR="00197656" w:rsidRDefault="00197656">
            <w:r>
              <w:rPr>
                <w:rFonts w:hint="eastAsia"/>
              </w:rPr>
              <w:t xml:space="preserve">　</w:t>
            </w:r>
          </w:p>
        </w:tc>
      </w:tr>
      <w:tr w:rsidR="00197656" w14:paraId="0D815B8C" w14:textId="77777777">
        <w:trPr>
          <w:cantSplit/>
          <w:trHeight w:val="440"/>
        </w:trPr>
        <w:tc>
          <w:tcPr>
            <w:tcW w:w="420" w:type="dxa"/>
            <w:vMerge/>
            <w:vAlign w:val="center"/>
          </w:tcPr>
          <w:p w14:paraId="496B1158" w14:textId="77777777" w:rsidR="00197656" w:rsidRDefault="00197656"/>
        </w:tc>
        <w:tc>
          <w:tcPr>
            <w:tcW w:w="840" w:type="dxa"/>
            <w:vAlign w:val="center"/>
          </w:tcPr>
          <w:p w14:paraId="2B854353" w14:textId="77777777" w:rsidR="00197656" w:rsidRDefault="00197656">
            <w:r>
              <w:rPr>
                <w:rFonts w:hint="eastAsia"/>
              </w:rPr>
              <w:t xml:space="preserve">　</w:t>
            </w:r>
          </w:p>
        </w:tc>
        <w:tc>
          <w:tcPr>
            <w:tcW w:w="840" w:type="dxa"/>
            <w:vAlign w:val="center"/>
          </w:tcPr>
          <w:p w14:paraId="32747F46" w14:textId="77777777" w:rsidR="00197656" w:rsidRDefault="00197656">
            <w:r>
              <w:rPr>
                <w:rFonts w:hint="eastAsia"/>
              </w:rPr>
              <w:t xml:space="preserve">　</w:t>
            </w:r>
          </w:p>
        </w:tc>
        <w:tc>
          <w:tcPr>
            <w:tcW w:w="840" w:type="dxa"/>
            <w:vAlign w:val="center"/>
          </w:tcPr>
          <w:p w14:paraId="3A437C25" w14:textId="77777777" w:rsidR="00197656" w:rsidRDefault="00197656">
            <w:r>
              <w:rPr>
                <w:rFonts w:hint="eastAsia"/>
              </w:rPr>
              <w:t xml:space="preserve">　</w:t>
            </w:r>
          </w:p>
        </w:tc>
        <w:tc>
          <w:tcPr>
            <w:tcW w:w="840" w:type="dxa"/>
            <w:vAlign w:val="center"/>
          </w:tcPr>
          <w:p w14:paraId="49FE5781" w14:textId="77777777" w:rsidR="00197656" w:rsidRDefault="00197656">
            <w:r>
              <w:rPr>
                <w:rFonts w:hint="eastAsia"/>
              </w:rPr>
              <w:t xml:space="preserve">　</w:t>
            </w:r>
          </w:p>
        </w:tc>
        <w:tc>
          <w:tcPr>
            <w:tcW w:w="840" w:type="dxa"/>
            <w:vAlign w:val="center"/>
          </w:tcPr>
          <w:p w14:paraId="3D6FD551" w14:textId="77777777" w:rsidR="00197656" w:rsidRDefault="00197656">
            <w:r>
              <w:rPr>
                <w:rFonts w:hint="eastAsia"/>
              </w:rPr>
              <w:t xml:space="preserve">　</w:t>
            </w:r>
          </w:p>
        </w:tc>
        <w:tc>
          <w:tcPr>
            <w:tcW w:w="840" w:type="dxa"/>
            <w:vAlign w:val="center"/>
          </w:tcPr>
          <w:p w14:paraId="06575C05" w14:textId="77777777" w:rsidR="00197656" w:rsidRDefault="00197656">
            <w:r>
              <w:rPr>
                <w:rFonts w:hint="eastAsia"/>
              </w:rPr>
              <w:t xml:space="preserve">　</w:t>
            </w:r>
          </w:p>
        </w:tc>
        <w:tc>
          <w:tcPr>
            <w:tcW w:w="1260" w:type="dxa"/>
            <w:vMerge/>
            <w:vAlign w:val="center"/>
          </w:tcPr>
          <w:p w14:paraId="6071EC41" w14:textId="77777777" w:rsidR="00197656" w:rsidRDefault="00197656"/>
        </w:tc>
      </w:tr>
    </w:tbl>
    <w:p w14:paraId="36A1CCD9" w14:textId="77777777" w:rsidR="00197656" w:rsidRDefault="00197656" w:rsidP="00633967"/>
    <w:sectPr w:rsidR="00197656" w:rsidSect="006B5863">
      <w:footerReference w:type="even" r:id="rId7"/>
      <w:pgSz w:w="11906" w:h="16838" w:code="9"/>
      <w:pgMar w:top="1340" w:right="1701" w:bottom="1340"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B374" w14:textId="77777777" w:rsidR="00FF046D" w:rsidRDefault="00FF046D">
      <w:r>
        <w:separator/>
      </w:r>
    </w:p>
  </w:endnote>
  <w:endnote w:type="continuationSeparator" w:id="0">
    <w:p w14:paraId="19C5EA77" w14:textId="77777777" w:rsidR="00FF046D" w:rsidRDefault="00FF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4DA7" w14:textId="77777777" w:rsidR="00197656" w:rsidRDefault="0019765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65AB3">
      <w:rPr>
        <w:rStyle w:val="a5"/>
        <w:noProof/>
      </w:rPr>
      <w:t>1</w:t>
    </w:r>
    <w:r>
      <w:rPr>
        <w:rStyle w:val="a5"/>
      </w:rPr>
      <w:fldChar w:fldCharType="end"/>
    </w:r>
  </w:p>
  <w:p w14:paraId="51F8EA84" w14:textId="77777777" w:rsidR="00197656" w:rsidRDefault="0019765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F128B" w14:textId="77777777" w:rsidR="00FF046D" w:rsidRDefault="00FF046D">
      <w:r>
        <w:separator/>
      </w:r>
    </w:p>
  </w:footnote>
  <w:footnote w:type="continuationSeparator" w:id="0">
    <w:p w14:paraId="2B6F2E14" w14:textId="77777777" w:rsidR="00FF046D" w:rsidRDefault="00FF04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656"/>
    <w:rsid w:val="00165AB3"/>
    <w:rsid w:val="00197656"/>
    <w:rsid w:val="00633967"/>
    <w:rsid w:val="006462B4"/>
    <w:rsid w:val="006A1EA6"/>
    <w:rsid w:val="006B5863"/>
    <w:rsid w:val="00A72156"/>
    <w:rsid w:val="00AD53C1"/>
    <w:rsid w:val="00B1603A"/>
    <w:rsid w:val="00BE18CC"/>
    <w:rsid w:val="00C62348"/>
    <w:rsid w:val="00CD1586"/>
    <w:rsid w:val="00FF0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478C900"/>
  <w14:defaultImageDpi w14:val="0"/>
  <w15:docId w15:val="{39BDE81A-EA8B-4CAB-8C48-C61C8964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rPr>
      <w:rFonts w:ascii="ＭＳ 明朝"/>
      <w:szCs w:val="24"/>
    </w:rPr>
  </w:style>
  <w:style w:type="character" w:styleId="a5">
    <w:name w:val="page number"/>
    <w:basedOn w:val="a0"/>
    <w:uiPriority w:val="99"/>
    <w:rPr>
      <w:rFonts w:cs="Times New Roman"/>
    </w:rPr>
  </w:style>
  <w:style w:type="paragraph" w:styleId="a6">
    <w:name w:val="Body Text Indent"/>
    <w:basedOn w:val="a"/>
    <w:link w:val="a7"/>
    <w:uiPriority w:val="99"/>
    <w:pPr>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szCs w:val="24"/>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szCs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szCs w:val="24"/>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rPr>
      <w:rFonts w:ascii="ＭＳ 明朝"/>
      <w:szCs w:val="24"/>
    </w:rPr>
  </w:style>
  <w:style w:type="paragraph" w:styleId="ae">
    <w:name w:val="Balloon Text"/>
    <w:basedOn w:val="a"/>
    <w:link w:val="af"/>
    <w:uiPriority w:val="99"/>
    <w:semiHidden/>
    <w:unhideWhenUsed/>
    <w:rsid w:val="00BE18C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E18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image" Target="media/image1.png"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